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5B549" w14:textId="77777777" w:rsidR="008D0D7F" w:rsidRPr="00F17ABE" w:rsidRDefault="008D0D7F" w:rsidP="008D0D7F">
      <w:pPr>
        <w:spacing w:line="360" w:lineRule="auto"/>
        <w:ind w:left="-180" w:right="-50" w:firstLine="180"/>
        <w:jc w:val="center"/>
        <w:rPr>
          <w:b/>
          <w:i/>
          <w:sz w:val="28"/>
          <w:szCs w:val="28"/>
          <w:u w:val="single"/>
        </w:rPr>
      </w:pPr>
      <w:r w:rsidRPr="00F17ABE">
        <w:rPr>
          <w:b/>
          <w:sz w:val="28"/>
          <w:szCs w:val="28"/>
        </w:rPr>
        <w:t>Федеральное государственное образовательное бюджетное учреждение высшего образования</w:t>
      </w:r>
    </w:p>
    <w:p w14:paraId="486889DC" w14:textId="77777777" w:rsidR="008D0D7F" w:rsidRPr="00F17ABE" w:rsidRDefault="008D0D7F" w:rsidP="008D0D7F">
      <w:pPr>
        <w:spacing w:line="360" w:lineRule="auto"/>
        <w:ind w:left="-180" w:right="-50" w:firstLine="360"/>
        <w:jc w:val="center"/>
        <w:rPr>
          <w:b/>
          <w:sz w:val="28"/>
          <w:szCs w:val="28"/>
        </w:rPr>
      </w:pPr>
      <w:r w:rsidRPr="00F17ABE">
        <w:rPr>
          <w:b/>
          <w:sz w:val="28"/>
          <w:szCs w:val="28"/>
        </w:rPr>
        <w:t xml:space="preserve">«ФИНАНСОВЫЙ УНИВЕРСИТЕТ </w:t>
      </w:r>
    </w:p>
    <w:p w14:paraId="6D7D9CAE" w14:textId="77777777" w:rsidR="008D0D7F" w:rsidRPr="00F17ABE" w:rsidRDefault="008D0D7F" w:rsidP="008D0D7F">
      <w:pPr>
        <w:spacing w:line="360" w:lineRule="auto"/>
        <w:ind w:left="-180" w:right="-50" w:firstLine="360"/>
        <w:jc w:val="center"/>
        <w:rPr>
          <w:b/>
          <w:sz w:val="28"/>
          <w:szCs w:val="28"/>
        </w:rPr>
      </w:pPr>
      <w:r w:rsidRPr="00F17ABE">
        <w:rPr>
          <w:b/>
          <w:sz w:val="28"/>
          <w:szCs w:val="28"/>
        </w:rPr>
        <w:t>ПРИ ПРАВИТЕЛЬСТВЕ РОССИЙСКОЙ ФЕДЕРАЦИИ»</w:t>
      </w:r>
    </w:p>
    <w:p w14:paraId="06F09E4C" w14:textId="77777777" w:rsidR="008D0D7F" w:rsidRPr="00F17ABE" w:rsidRDefault="008D0D7F" w:rsidP="008D0D7F">
      <w:pPr>
        <w:spacing w:line="360" w:lineRule="auto"/>
        <w:ind w:left="-180" w:right="-50" w:firstLine="360"/>
        <w:jc w:val="center"/>
        <w:rPr>
          <w:sz w:val="28"/>
          <w:szCs w:val="28"/>
        </w:rPr>
      </w:pPr>
      <w:r w:rsidRPr="00F17ABE">
        <w:rPr>
          <w:sz w:val="28"/>
          <w:szCs w:val="28"/>
        </w:rPr>
        <w:t>(Финансовый университет)</w:t>
      </w:r>
    </w:p>
    <w:p w14:paraId="57F5906A" w14:textId="372C766E" w:rsidR="008D0D7F" w:rsidRDefault="008D0D7F" w:rsidP="008D0D7F">
      <w:pPr>
        <w:spacing w:line="360" w:lineRule="auto"/>
        <w:jc w:val="center"/>
        <w:rPr>
          <w:b/>
          <w:bCs/>
          <w:sz w:val="28"/>
          <w:szCs w:val="28"/>
        </w:rPr>
      </w:pPr>
      <w:r w:rsidRPr="00F17ABE">
        <w:rPr>
          <w:b/>
          <w:bCs/>
          <w:sz w:val="28"/>
          <w:szCs w:val="28"/>
        </w:rPr>
        <w:t>Департамент страхования и экономики социальной сферы</w:t>
      </w:r>
    </w:p>
    <w:p w14:paraId="3FC83D8A" w14:textId="41F5A65C" w:rsidR="005620F2" w:rsidRPr="00F17ABE" w:rsidRDefault="005620F2" w:rsidP="008D0D7F">
      <w:pPr>
        <w:spacing w:line="360" w:lineRule="auto"/>
        <w:jc w:val="center"/>
        <w:rPr>
          <w:sz w:val="28"/>
          <w:szCs w:val="28"/>
        </w:rPr>
      </w:pPr>
      <w:r>
        <w:rPr>
          <w:b/>
          <w:bCs/>
          <w:sz w:val="28"/>
          <w:szCs w:val="28"/>
        </w:rPr>
        <w:t>Финансового факультета</w:t>
      </w:r>
    </w:p>
    <w:p w14:paraId="02B2254D" w14:textId="77777777" w:rsidR="008D0D7F" w:rsidRPr="00F17ABE" w:rsidRDefault="008D0D7F" w:rsidP="008D0D7F">
      <w:pPr>
        <w:spacing w:line="360" w:lineRule="auto"/>
        <w:jc w:val="both"/>
        <w:rPr>
          <w:sz w:val="28"/>
          <w:szCs w:val="28"/>
        </w:rPr>
      </w:pPr>
    </w:p>
    <w:tbl>
      <w:tblPr>
        <w:tblW w:w="0" w:type="auto"/>
        <w:tblLook w:val="00A0" w:firstRow="1" w:lastRow="0" w:firstColumn="1" w:lastColumn="0" w:noHBand="0" w:noVBand="0"/>
      </w:tblPr>
      <w:tblGrid>
        <w:gridCol w:w="5142"/>
        <w:gridCol w:w="4213"/>
      </w:tblGrid>
      <w:tr w:rsidR="005620F2" w:rsidRPr="00F17ABE" w14:paraId="1E4E269F" w14:textId="77777777" w:rsidTr="005620F2">
        <w:tc>
          <w:tcPr>
            <w:tcW w:w="5142" w:type="dxa"/>
          </w:tcPr>
          <w:p w14:paraId="7FE3540F" w14:textId="77777777" w:rsidR="005620F2" w:rsidRPr="00FD2560" w:rsidRDefault="005620F2" w:rsidP="00C22A27">
            <w:pPr>
              <w:rPr>
                <w:b/>
                <w:sz w:val="28"/>
                <w:szCs w:val="28"/>
              </w:rPr>
            </w:pPr>
          </w:p>
        </w:tc>
        <w:tc>
          <w:tcPr>
            <w:tcW w:w="4213" w:type="dxa"/>
          </w:tcPr>
          <w:p w14:paraId="4F1CC8BF" w14:textId="77777777" w:rsidR="005620F2" w:rsidRDefault="005620F2" w:rsidP="00C52783">
            <w:pPr>
              <w:widowControl w:val="0"/>
              <w:autoSpaceDE w:val="0"/>
              <w:autoSpaceDN w:val="0"/>
              <w:adjustRightInd w:val="0"/>
              <w:jc w:val="right"/>
              <w:rPr>
                <w:b/>
                <w:sz w:val="28"/>
                <w:szCs w:val="28"/>
              </w:rPr>
            </w:pPr>
          </w:p>
        </w:tc>
      </w:tr>
    </w:tbl>
    <w:p w14:paraId="36102476" w14:textId="77777777" w:rsidR="007820FB" w:rsidRDefault="007820FB" w:rsidP="008D0D7F">
      <w:pPr>
        <w:spacing w:line="360" w:lineRule="auto"/>
        <w:rPr>
          <w:sz w:val="28"/>
          <w:szCs w:val="28"/>
        </w:rPr>
      </w:pPr>
    </w:p>
    <w:p w14:paraId="347F16A5" w14:textId="5DA2D0E4" w:rsidR="007820FB" w:rsidRDefault="00F5474F" w:rsidP="005620F2">
      <w:pPr>
        <w:spacing w:line="360" w:lineRule="auto"/>
        <w:jc w:val="center"/>
        <w:rPr>
          <w:b/>
          <w:bCs/>
          <w:sz w:val="28"/>
          <w:szCs w:val="28"/>
        </w:rPr>
      </w:pPr>
      <w:proofErr w:type="spellStart"/>
      <w:r>
        <w:rPr>
          <w:b/>
          <w:bCs/>
          <w:sz w:val="28"/>
          <w:szCs w:val="28"/>
        </w:rPr>
        <w:t>Хужамов</w:t>
      </w:r>
      <w:proofErr w:type="spellEnd"/>
      <w:r w:rsidR="005620F2">
        <w:rPr>
          <w:b/>
          <w:bCs/>
          <w:sz w:val="28"/>
          <w:szCs w:val="28"/>
        </w:rPr>
        <w:t xml:space="preserve"> Л.Т.</w:t>
      </w:r>
    </w:p>
    <w:p w14:paraId="0A948F50" w14:textId="2E7473AE" w:rsidR="008D0D7F" w:rsidRDefault="008D0D7F" w:rsidP="008D0D7F">
      <w:pPr>
        <w:spacing w:line="360" w:lineRule="auto"/>
        <w:jc w:val="center"/>
        <w:rPr>
          <w:b/>
          <w:bCs/>
          <w:sz w:val="28"/>
          <w:szCs w:val="28"/>
        </w:rPr>
      </w:pPr>
      <w:r w:rsidRPr="004030AB">
        <w:rPr>
          <w:b/>
          <w:bCs/>
          <w:sz w:val="28"/>
          <w:szCs w:val="28"/>
        </w:rPr>
        <w:t xml:space="preserve">Учет и </w:t>
      </w:r>
      <w:r w:rsidR="002A7A6E" w:rsidRPr="004030AB">
        <w:rPr>
          <w:b/>
          <w:bCs/>
          <w:sz w:val="28"/>
          <w:szCs w:val="28"/>
        </w:rPr>
        <w:t>актуарное оценивание в страхов</w:t>
      </w:r>
      <w:r w:rsidR="0005465F">
        <w:rPr>
          <w:b/>
          <w:bCs/>
          <w:sz w:val="28"/>
          <w:szCs w:val="28"/>
        </w:rPr>
        <w:t>ой</w:t>
      </w:r>
      <w:r w:rsidR="002A7A6E" w:rsidRPr="004030AB">
        <w:rPr>
          <w:b/>
          <w:bCs/>
          <w:sz w:val="28"/>
          <w:szCs w:val="28"/>
        </w:rPr>
        <w:t xml:space="preserve"> организаци</w:t>
      </w:r>
      <w:r w:rsidR="0005465F">
        <w:rPr>
          <w:b/>
          <w:bCs/>
          <w:sz w:val="28"/>
          <w:szCs w:val="28"/>
        </w:rPr>
        <w:t>и</w:t>
      </w:r>
      <w:r w:rsidR="002E5BBA">
        <w:rPr>
          <w:b/>
          <w:bCs/>
          <w:sz w:val="28"/>
          <w:szCs w:val="28"/>
        </w:rPr>
        <w:t xml:space="preserve"> </w:t>
      </w:r>
    </w:p>
    <w:p w14:paraId="004A9B9A" w14:textId="0BF08CA4" w:rsidR="004030AB" w:rsidRPr="00A800C8" w:rsidRDefault="004030AB" w:rsidP="008D0D7F">
      <w:pPr>
        <w:spacing w:line="360" w:lineRule="auto"/>
        <w:jc w:val="center"/>
        <w:rPr>
          <w:b/>
          <w:bCs/>
          <w:color w:val="FF0000"/>
          <w:sz w:val="28"/>
          <w:szCs w:val="28"/>
        </w:rPr>
      </w:pPr>
    </w:p>
    <w:p w14:paraId="49400483" w14:textId="77777777" w:rsidR="008D0D7F" w:rsidRDefault="008D0D7F" w:rsidP="008D0D7F">
      <w:pPr>
        <w:spacing w:line="360" w:lineRule="auto"/>
        <w:jc w:val="center"/>
        <w:rPr>
          <w:b/>
          <w:bCs/>
          <w:sz w:val="28"/>
          <w:szCs w:val="28"/>
        </w:rPr>
      </w:pPr>
      <w:r w:rsidRPr="00F17ABE">
        <w:rPr>
          <w:b/>
          <w:bCs/>
          <w:sz w:val="28"/>
          <w:szCs w:val="28"/>
        </w:rPr>
        <w:t>Рабочая программа дисциплины</w:t>
      </w:r>
    </w:p>
    <w:p w14:paraId="37F9FDD1" w14:textId="77777777" w:rsidR="008D0D7F" w:rsidRPr="00F17ABE" w:rsidRDefault="008D0D7F" w:rsidP="00C22A27">
      <w:pPr>
        <w:spacing w:line="360" w:lineRule="auto"/>
        <w:rPr>
          <w:b/>
          <w:bCs/>
          <w:sz w:val="28"/>
          <w:szCs w:val="28"/>
        </w:rPr>
      </w:pPr>
    </w:p>
    <w:p w14:paraId="5ED26AAF" w14:textId="77777777" w:rsidR="008D0D7F" w:rsidRPr="005620F2" w:rsidRDefault="008D0D7F" w:rsidP="00C22A27">
      <w:pPr>
        <w:spacing w:line="360" w:lineRule="auto"/>
        <w:jc w:val="center"/>
        <w:rPr>
          <w:color w:val="auto"/>
          <w:sz w:val="28"/>
          <w:szCs w:val="28"/>
        </w:rPr>
      </w:pPr>
      <w:r w:rsidRPr="005620F2">
        <w:rPr>
          <w:color w:val="auto"/>
          <w:sz w:val="28"/>
          <w:szCs w:val="28"/>
        </w:rPr>
        <w:t>для студентов, обучающихся направлению подготовки</w:t>
      </w:r>
    </w:p>
    <w:p w14:paraId="4953B748" w14:textId="5E92DE2F" w:rsidR="008D0D7F" w:rsidRPr="005620F2" w:rsidRDefault="00C22A27" w:rsidP="00C22A27">
      <w:pPr>
        <w:spacing w:line="360" w:lineRule="auto"/>
        <w:jc w:val="center"/>
        <w:rPr>
          <w:color w:val="auto"/>
          <w:sz w:val="28"/>
          <w:szCs w:val="28"/>
        </w:rPr>
      </w:pPr>
      <w:r w:rsidRPr="005620F2">
        <w:rPr>
          <w:color w:val="auto"/>
          <w:sz w:val="28"/>
          <w:szCs w:val="28"/>
        </w:rPr>
        <w:t>38.0</w:t>
      </w:r>
      <w:r w:rsidR="00A800C8" w:rsidRPr="005620F2">
        <w:rPr>
          <w:color w:val="auto"/>
          <w:sz w:val="28"/>
          <w:szCs w:val="28"/>
        </w:rPr>
        <w:t>3</w:t>
      </w:r>
      <w:r w:rsidRPr="005620F2">
        <w:rPr>
          <w:color w:val="auto"/>
          <w:sz w:val="28"/>
          <w:szCs w:val="28"/>
        </w:rPr>
        <w:t>.0</w:t>
      </w:r>
      <w:r w:rsidR="00A800C8" w:rsidRPr="005620F2">
        <w:rPr>
          <w:color w:val="auto"/>
          <w:sz w:val="28"/>
          <w:szCs w:val="28"/>
        </w:rPr>
        <w:t>1</w:t>
      </w:r>
      <w:r w:rsidRPr="005620F2">
        <w:rPr>
          <w:color w:val="auto"/>
          <w:sz w:val="28"/>
          <w:szCs w:val="28"/>
        </w:rPr>
        <w:t xml:space="preserve"> «</w:t>
      </w:r>
      <w:r w:rsidR="00A800C8" w:rsidRPr="005620F2">
        <w:rPr>
          <w:color w:val="auto"/>
          <w:sz w:val="28"/>
          <w:szCs w:val="28"/>
        </w:rPr>
        <w:t>Экономика</w:t>
      </w:r>
      <w:r w:rsidR="008D0D7F" w:rsidRPr="005620F2">
        <w:rPr>
          <w:color w:val="auto"/>
          <w:sz w:val="28"/>
          <w:szCs w:val="28"/>
        </w:rPr>
        <w:t xml:space="preserve">», </w:t>
      </w:r>
      <w:r w:rsidR="00A800C8" w:rsidRPr="005620F2">
        <w:rPr>
          <w:color w:val="auto"/>
          <w:sz w:val="28"/>
          <w:szCs w:val="28"/>
        </w:rPr>
        <w:t xml:space="preserve">ОП «Экономика и финансы», профиль «Управление финансовыми рисками и страхование» </w:t>
      </w:r>
    </w:p>
    <w:p w14:paraId="2BAB1ABA" w14:textId="77777777" w:rsidR="008D0D7F" w:rsidRPr="00F17ABE" w:rsidRDefault="008D0D7F" w:rsidP="008D0D7F">
      <w:pPr>
        <w:spacing w:line="360" w:lineRule="auto"/>
        <w:rPr>
          <w:sz w:val="28"/>
          <w:szCs w:val="28"/>
        </w:rPr>
      </w:pPr>
      <w:r w:rsidRPr="00F17ABE">
        <w:rPr>
          <w:sz w:val="28"/>
          <w:szCs w:val="28"/>
        </w:rPr>
        <w:t xml:space="preserve">                          </w:t>
      </w:r>
    </w:p>
    <w:p w14:paraId="5E2D15AE" w14:textId="77777777" w:rsidR="008D0D7F" w:rsidRPr="00F17ABE" w:rsidRDefault="008D0D7F" w:rsidP="008D0D7F">
      <w:pPr>
        <w:spacing w:line="360" w:lineRule="auto"/>
        <w:jc w:val="center"/>
        <w:rPr>
          <w:sz w:val="28"/>
          <w:szCs w:val="28"/>
        </w:rPr>
      </w:pPr>
    </w:p>
    <w:p w14:paraId="02A59253" w14:textId="77777777" w:rsidR="008D0D7F" w:rsidRDefault="008D0D7F" w:rsidP="008D0D7F">
      <w:pPr>
        <w:jc w:val="center"/>
        <w:rPr>
          <w:i/>
          <w:sz w:val="28"/>
          <w:szCs w:val="28"/>
        </w:rPr>
      </w:pPr>
    </w:p>
    <w:p w14:paraId="24EB3306" w14:textId="77777777" w:rsidR="007820FB" w:rsidRDefault="007820FB" w:rsidP="008D0D7F">
      <w:pPr>
        <w:jc w:val="center"/>
        <w:rPr>
          <w:i/>
          <w:sz w:val="28"/>
          <w:szCs w:val="28"/>
        </w:rPr>
      </w:pPr>
    </w:p>
    <w:p w14:paraId="6E1141D9" w14:textId="77777777" w:rsidR="007820FB" w:rsidRDefault="007820FB" w:rsidP="008D0D7F">
      <w:pPr>
        <w:jc w:val="center"/>
        <w:rPr>
          <w:i/>
          <w:sz w:val="28"/>
          <w:szCs w:val="28"/>
        </w:rPr>
      </w:pPr>
    </w:p>
    <w:p w14:paraId="27181C6B" w14:textId="2DBC0CF7" w:rsidR="007820FB" w:rsidRDefault="007820FB" w:rsidP="008D0D7F">
      <w:pPr>
        <w:jc w:val="center"/>
        <w:rPr>
          <w:sz w:val="28"/>
          <w:szCs w:val="28"/>
        </w:rPr>
      </w:pPr>
    </w:p>
    <w:p w14:paraId="224A38D3" w14:textId="1472A902" w:rsidR="005620F2" w:rsidRDefault="005620F2" w:rsidP="008D0D7F">
      <w:pPr>
        <w:jc w:val="center"/>
        <w:rPr>
          <w:sz w:val="28"/>
          <w:szCs w:val="28"/>
        </w:rPr>
      </w:pPr>
    </w:p>
    <w:p w14:paraId="0DCA679A" w14:textId="28F5496D" w:rsidR="005620F2" w:rsidRDefault="005620F2" w:rsidP="008D0D7F">
      <w:pPr>
        <w:jc w:val="center"/>
        <w:rPr>
          <w:sz w:val="28"/>
          <w:szCs w:val="28"/>
        </w:rPr>
      </w:pPr>
    </w:p>
    <w:p w14:paraId="650EA334" w14:textId="7D97DC1A" w:rsidR="005620F2" w:rsidRDefault="005620F2" w:rsidP="008D0D7F">
      <w:pPr>
        <w:jc w:val="center"/>
        <w:rPr>
          <w:sz w:val="28"/>
          <w:szCs w:val="28"/>
        </w:rPr>
      </w:pPr>
    </w:p>
    <w:p w14:paraId="45E3C5F5" w14:textId="4E2E333A" w:rsidR="005620F2" w:rsidRDefault="005620F2" w:rsidP="008D0D7F">
      <w:pPr>
        <w:jc w:val="center"/>
        <w:rPr>
          <w:sz w:val="28"/>
          <w:szCs w:val="28"/>
        </w:rPr>
      </w:pPr>
    </w:p>
    <w:p w14:paraId="5D700F23" w14:textId="2F018E1A" w:rsidR="005620F2" w:rsidRDefault="005620F2" w:rsidP="008D0D7F">
      <w:pPr>
        <w:jc w:val="center"/>
        <w:rPr>
          <w:sz w:val="28"/>
          <w:szCs w:val="28"/>
        </w:rPr>
      </w:pPr>
    </w:p>
    <w:p w14:paraId="69B553DC" w14:textId="6C5F05A5" w:rsidR="005620F2" w:rsidRDefault="005620F2" w:rsidP="008D0D7F">
      <w:pPr>
        <w:jc w:val="center"/>
        <w:rPr>
          <w:sz w:val="28"/>
          <w:szCs w:val="28"/>
        </w:rPr>
      </w:pPr>
    </w:p>
    <w:p w14:paraId="14688C45" w14:textId="09D9FA54" w:rsidR="005620F2" w:rsidRDefault="005620F2" w:rsidP="008D0D7F">
      <w:pPr>
        <w:jc w:val="center"/>
        <w:rPr>
          <w:sz w:val="28"/>
          <w:szCs w:val="28"/>
        </w:rPr>
      </w:pPr>
    </w:p>
    <w:p w14:paraId="0A651208" w14:textId="62716225" w:rsidR="005620F2" w:rsidRDefault="005620F2" w:rsidP="008D0D7F">
      <w:pPr>
        <w:jc w:val="center"/>
        <w:rPr>
          <w:sz w:val="28"/>
          <w:szCs w:val="28"/>
        </w:rPr>
      </w:pPr>
    </w:p>
    <w:p w14:paraId="32CF09D9" w14:textId="4BB98C98" w:rsidR="005620F2" w:rsidRDefault="005620F2" w:rsidP="008D0D7F">
      <w:pPr>
        <w:jc w:val="center"/>
        <w:rPr>
          <w:sz w:val="28"/>
          <w:szCs w:val="28"/>
        </w:rPr>
      </w:pPr>
    </w:p>
    <w:p w14:paraId="285376FE" w14:textId="77777777" w:rsidR="005620F2" w:rsidRPr="00F17ABE" w:rsidRDefault="005620F2" w:rsidP="008D0D7F">
      <w:pPr>
        <w:jc w:val="center"/>
        <w:rPr>
          <w:sz w:val="28"/>
          <w:szCs w:val="28"/>
        </w:rPr>
      </w:pPr>
    </w:p>
    <w:p w14:paraId="6306EEA4" w14:textId="0926BA0C" w:rsidR="008D0D7F" w:rsidRPr="00F17ABE" w:rsidRDefault="00F5474F" w:rsidP="008D0D7F">
      <w:pPr>
        <w:jc w:val="center"/>
        <w:rPr>
          <w:sz w:val="28"/>
          <w:szCs w:val="28"/>
        </w:rPr>
      </w:pPr>
      <w:r>
        <w:rPr>
          <w:sz w:val="28"/>
          <w:szCs w:val="28"/>
        </w:rPr>
        <w:t>Москва 2023</w:t>
      </w:r>
    </w:p>
    <w:p w14:paraId="6D3A9E5E" w14:textId="77777777" w:rsidR="00F626A5" w:rsidRDefault="00F626A5" w:rsidP="00F626A5">
      <w:pPr>
        <w:ind w:right="-1"/>
        <w:jc w:val="center"/>
        <w:rPr>
          <w:color w:val="000000" w:themeColor="text1"/>
          <w:sz w:val="28"/>
          <w:szCs w:val="28"/>
        </w:rPr>
      </w:pPr>
      <w:r>
        <w:rPr>
          <w:color w:val="000000" w:themeColor="text1"/>
          <w:sz w:val="28"/>
          <w:szCs w:val="28"/>
        </w:rPr>
        <w:lastRenderedPageBreak/>
        <w:t xml:space="preserve">Федеральное государственное образовательное бюджетное </w:t>
      </w:r>
    </w:p>
    <w:p w14:paraId="7CDA795A" w14:textId="77777777" w:rsidR="00F626A5" w:rsidRDefault="00F626A5" w:rsidP="00F626A5">
      <w:pPr>
        <w:jc w:val="center"/>
        <w:rPr>
          <w:color w:val="000000" w:themeColor="text1"/>
          <w:sz w:val="28"/>
          <w:szCs w:val="28"/>
        </w:rPr>
      </w:pPr>
      <w:r>
        <w:rPr>
          <w:color w:val="000000" w:themeColor="text1"/>
          <w:sz w:val="28"/>
          <w:szCs w:val="28"/>
        </w:rPr>
        <w:t>учреждение высшего образования</w:t>
      </w:r>
    </w:p>
    <w:p w14:paraId="646E5F9D" w14:textId="77777777" w:rsidR="00F626A5" w:rsidRDefault="00F626A5" w:rsidP="00F626A5">
      <w:pPr>
        <w:jc w:val="center"/>
        <w:rPr>
          <w:b/>
          <w:bCs/>
          <w:caps/>
          <w:color w:val="000000" w:themeColor="text1"/>
          <w:sz w:val="28"/>
          <w:szCs w:val="28"/>
        </w:rPr>
      </w:pPr>
      <w:r>
        <w:rPr>
          <w:b/>
          <w:bCs/>
          <w:caps/>
          <w:color w:val="000000" w:themeColor="text1"/>
          <w:sz w:val="28"/>
          <w:szCs w:val="28"/>
        </w:rPr>
        <w:t xml:space="preserve">«Финансовый университет </w:t>
      </w:r>
    </w:p>
    <w:p w14:paraId="7956F5DB" w14:textId="77777777" w:rsidR="00F626A5" w:rsidRDefault="00F626A5" w:rsidP="00F626A5">
      <w:pPr>
        <w:jc w:val="center"/>
        <w:rPr>
          <w:b/>
          <w:bCs/>
          <w:caps/>
          <w:color w:val="000000" w:themeColor="text1"/>
          <w:sz w:val="28"/>
          <w:szCs w:val="28"/>
        </w:rPr>
      </w:pPr>
      <w:r>
        <w:rPr>
          <w:b/>
          <w:bCs/>
          <w:caps/>
          <w:color w:val="000000" w:themeColor="text1"/>
          <w:sz w:val="28"/>
          <w:szCs w:val="28"/>
        </w:rPr>
        <w:t>при Правительстве Российской Федерации»</w:t>
      </w:r>
    </w:p>
    <w:p w14:paraId="1822BB03" w14:textId="77777777" w:rsidR="00F626A5" w:rsidRDefault="00F626A5" w:rsidP="00F626A5">
      <w:pPr>
        <w:jc w:val="center"/>
        <w:rPr>
          <w:b/>
          <w:bCs/>
          <w:color w:val="000000" w:themeColor="text1"/>
          <w:sz w:val="28"/>
          <w:szCs w:val="28"/>
        </w:rPr>
      </w:pPr>
      <w:r>
        <w:rPr>
          <w:b/>
          <w:bCs/>
          <w:color w:val="000000" w:themeColor="text1"/>
          <w:sz w:val="28"/>
          <w:szCs w:val="28"/>
        </w:rPr>
        <w:t>(Финансовый университет)</w:t>
      </w:r>
    </w:p>
    <w:p w14:paraId="076D1DA9" w14:textId="77777777" w:rsidR="00F626A5" w:rsidRDefault="00F626A5" w:rsidP="00F626A5">
      <w:pPr>
        <w:jc w:val="center"/>
        <w:rPr>
          <w:b/>
          <w:bCs/>
          <w:color w:val="000000" w:themeColor="text1"/>
          <w:sz w:val="28"/>
          <w:szCs w:val="28"/>
        </w:rPr>
      </w:pPr>
    </w:p>
    <w:p w14:paraId="00179F62" w14:textId="77777777" w:rsidR="00F626A5" w:rsidRDefault="00F626A5" w:rsidP="00F626A5">
      <w:pPr>
        <w:jc w:val="center"/>
        <w:rPr>
          <w:b/>
          <w:color w:val="000000" w:themeColor="text1"/>
          <w:sz w:val="28"/>
          <w:szCs w:val="28"/>
        </w:rPr>
      </w:pPr>
      <w:r>
        <w:rPr>
          <w:b/>
          <w:color w:val="000000" w:themeColor="text1"/>
          <w:sz w:val="28"/>
          <w:szCs w:val="28"/>
        </w:rPr>
        <w:t>Департамент страхования и экономики социальной сферы</w:t>
      </w:r>
    </w:p>
    <w:p w14:paraId="254A34EA" w14:textId="77777777" w:rsidR="00F626A5" w:rsidRDefault="00F626A5" w:rsidP="00F626A5">
      <w:pPr>
        <w:jc w:val="center"/>
        <w:rPr>
          <w:b/>
          <w:color w:val="000000" w:themeColor="text1"/>
          <w:sz w:val="28"/>
          <w:szCs w:val="28"/>
        </w:rPr>
      </w:pPr>
      <w:r>
        <w:rPr>
          <w:b/>
          <w:color w:val="000000" w:themeColor="text1"/>
          <w:sz w:val="28"/>
          <w:szCs w:val="28"/>
        </w:rPr>
        <w:t>Финансового факультета</w:t>
      </w:r>
    </w:p>
    <w:p w14:paraId="2ADCC555" w14:textId="77777777" w:rsidR="00F626A5" w:rsidRDefault="00F626A5" w:rsidP="00F626A5">
      <w:pPr>
        <w:jc w:val="center"/>
        <w:rPr>
          <w:b/>
          <w:color w:val="000000" w:themeColor="text1"/>
          <w:sz w:val="28"/>
          <w:szCs w:val="28"/>
        </w:rPr>
      </w:pPr>
      <w:r>
        <w:rPr>
          <w:b/>
          <w:color w:val="000000" w:themeColor="text1"/>
          <w:sz w:val="28"/>
          <w:szCs w:val="28"/>
        </w:rPr>
        <w:t xml:space="preserve"> </w:t>
      </w:r>
    </w:p>
    <w:p w14:paraId="728B2A90" w14:textId="77777777" w:rsidR="00F626A5" w:rsidRDefault="00F626A5" w:rsidP="00F626A5">
      <w:pPr>
        <w:jc w:val="center"/>
        <w:rPr>
          <w:b/>
          <w:color w:val="000000" w:themeColor="text1"/>
          <w:sz w:val="28"/>
          <w:szCs w:val="28"/>
        </w:rPr>
      </w:pPr>
    </w:p>
    <w:tbl>
      <w:tblPr>
        <w:tblStyle w:val="af0"/>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677"/>
      </w:tblGrid>
      <w:tr w:rsidR="00F626A5" w14:paraId="7EFBEF05" w14:textId="77777777" w:rsidTr="00F626A5">
        <w:tc>
          <w:tcPr>
            <w:tcW w:w="5387" w:type="dxa"/>
            <w:hideMark/>
          </w:tcPr>
          <w:p w14:paraId="15D41B9D" w14:textId="77777777" w:rsidR="005F6098" w:rsidRPr="00CD1E17" w:rsidRDefault="005F6098" w:rsidP="00E35260">
            <w:pPr>
              <w:rPr>
                <w:b/>
                <w:color w:val="auto"/>
                <w:sz w:val="28"/>
                <w:szCs w:val="28"/>
                <w:lang w:eastAsia="en-US"/>
              </w:rPr>
            </w:pPr>
          </w:p>
        </w:tc>
        <w:tc>
          <w:tcPr>
            <w:tcW w:w="4677" w:type="dxa"/>
          </w:tcPr>
          <w:p w14:paraId="05341355" w14:textId="77777777" w:rsidR="00F626A5" w:rsidRDefault="00F626A5">
            <w:pPr>
              <w:spacing w:after="120"/>
              <w:ind w:left="33" w:hanging="33"/>
              <w:rPr>
                <w:b/>
                <w:bCs/>
                <w:caps/>
                <w:sz w:val="28"/>
                <w:szCs w:val="28"/>
                <w:lang w:eastAsia="en-US"/>
              </w:rPr>
            </w:pPr>
            <w:r>
              <w:rPr>
                <w:b/>
                <w:bCs/>
                <w:caps/>
                <w:sz w:val="28"/>
                <w:szCs w:val="28"/>
                <w:lang w:eastAsia="en-US"/>
              </w:rPr>
              <w:t>утверждаю</w:t>
            </w:r>
          </w:p>
          <w:p w14:paraId="39D64752" w14:textId="77777777" w:rsidR="00F626A5" w:rsidRDefault="00F626A5">
            <w:pPr>
              <w:ind w:left="33" w:hanging="33"/>
              <w:rPr>
                <w:sz w:val="28"/>
                <w:szCs w:val="28"/>
                <w:lang w:eastAsia="en-US"/>
              </w:rPr>
            </w:pPr>
            <w:r>
              <w:rPr>
                <w:sz w:val="28"/>
                <w:szCs w:val="28"/>
                <w:lang w:eastAsia="en-US"/>
              </w:rPr>
              <w:t>Проректор</w:t>
            </w:r>
            <w:r>
              <w:rPr>
                <w:rFonts w:ascii="Trebuchet MS" w:hAnsi="Trebuchet MS" w:cs="Trebuchet MS"/>
                <w:color w:val="393939"/>
                <w:sz w:val="30"/>
                <w:szCs w:val="30"/>
                <w:lang w:eastAsia="en-US"/>
              </w:rPr>
              <w:t xml:space="preserve"> </w:t>
            </w:r>
            <w:r>
              <w:rPr>
                <w:sz w:val="28"/>
                <w:szCs w:val="28"/>
                <w:lang w:eastAsia="en-US"/>
              </w:rPr>
              <w:t xml:space="preserve">по учебной и </w:t>
            </w:r>
          </w:p>
          <w:p w14:paraId="6C7AEB67" w14:textId="77777777" w:rsidR="00F626A5" w:rsidRDefault="00F626A5">
            <w:pPr>
              <w:ind w:left="33" w:hanging="33"/>
              <w:rPr>
                <w:sz w:val="28"/>
                <w:szCs w:val="28"/>
                <w:lang w:eastAsia="en-US"/>
              </w:rPr>
            </w:pPr>
            <w:r>
              <w:rPr>
                <w:sz w:val="28"/>
                <w:szCs w:val="28"/>
                <w:lang w:eastAsia="en-US"/>
              </w:rPr>
              <w:t>методической работе</w:t>
            </w:r>
          </w:p>
          <w:p w14:paraId="42A5CDB9" w14:textId="77777777" w:rsidR="00F626A5" w:rsidRDefault="00F626A5">
            <w:pPr>
              <w:rPr>
                <w:color w:val="auto"/>
                <w:sz w:val="28"/>
                <w:szCs w:val="28"/>
                <w:highlight w:val="yellow"/>
                <w:lang w:eastAsia="en-US"/>
              </w:rPr>
            </w:pPr>
          </w:p>
          <w:p w14:paraId="6DD1FD0F" w14:textId="77777777" w:rsidR="00F626A5" w:rsidRDefault="00F626A5">
            <w:pPr>
              <w:rPr>
                <w:sz w:val="28"/>
                <w:szCs w:val="28"/>
                <w:lang w:eastAsia="en-US"/>
              </w:rPr>
            </w:pPr>
            <w:r>
              <w:rPr>
                <w:sz w:val="28"/>
                <w:szCs w:val="28"/>
                <w:lang w:eastAsia="en-US"/>
              </w:rPr>
              <w:t>________________ Е.А. Каменева</w:t>
            </w:r>
          </w:p>
          <w:p w14:paraId="2BE613E6" w14:textId="5CD9A0B9" w:rsidR="00F626A5" w:rsidRDefault="00F626A5">
            <w:pPr>
              <w:rPr>
                <w:sz w:val="28"/>
                <w:szCs w:val="28"/>
                <w:lang w:eastAsia="en-US"/>
              </w:rPr>
            </w:pPr>
            <w:r>
              <w:rPr>
                <w:sz w:val="28"/>
                <w:szCs w:val="28"/>
                <w:lang w:eastAsia="en-US"/>
              </w:rPr>
              <w:t>«</w:t>
            </w:r>
            <w:r w:rsidR="005620F2">
              <w:rPr>
                <w:sz w:val="28"/>
                <w:szCs w:val="28"/>
                <w:lang w:eastAsia="en-US"/>
              </w:rPr>
              <w:t>22</w:t>
            </w:r>
            <w:r>
              <w:rPr>
                <w:sz w:val="28"/>
                <w:szCs w:val="28"/>
                <w:lang w:eastAsia="en-US"/>
              </w:rPr>
              <w:t xml:space="preserve">» </w:t>
            </w:r>
            <w:r w:rsidR="005620F2">
              <w:rPr>
                <w:sz w:val="28"/>
                <w:szCs w:val="28"/>
                <w:lang w:eastAsia="en-US"/>
              </w:rPr>
              <w:t>июня</w:t>
            </w:r>
            <w:r>
              <w:rPr>
                <w:sz w:val="28"/>
                <w:szCs w:val="28"/>
                <w:lang w:eastAsia="en-US"/>
              </w:rPr>
              <w:t xml:space="preserve"> 202</w:t>
            </w:r>
            <w:r w:rsidR="005620F2">
              <w:rPr>
                <w:sz w:val="28"/>
                <w:szCs w:val="28"/>
                <w:lang w:eastAsia="en-US"/>
              </w:rPr>
              <w:t>3</w:t>
            </w:r>
            <w:r>
              <w:rPr>
                <w:sz w:val="28"/>
                <w:szCs w:val="28"/>
                <w:lang w:eastAsia="en-US"/>
              </w:rPr>
              <w:t xml:space="preserve"> г.</w:t>
            </w:r>
          </w:p>
          <w:p w14:paraId="34962450" w14:textId="77777777" w:rsidR="00F626A5" w:rsidRDefault="00F626A5">
            <w:pPr>
              <w:rPr>
                <w:sz w:val="24"/>
                <w:szCs w:val="24"/>
                <w:lang w:eastAsia="en-US"/>
              </w:rPr>
            </w:pPr>
          </w:p>
        </w:tc>
      </w:tr>
    </w:tbl>
    <w:p w14:paraId="220D8A7B" w14:textId="77777777" w:rsidR="00F626A5" w:rsidRDefault="00F626A5" w:rsidP="00F626A5">
      <w:pPr>
        <w:rPr>
          <w:sz w:val="24"/>
          <w:szCs w:val="24"/>
        </w:rPr>
      </w:pPr>
    </w:p>
    <w:p w14:paraId="7C86474E" w14:textId="351D6BCE" w:rsidR="00F626A5" w:rsidRDefault="00F626A5" w:rsidP="00E35260">
      <w:pPr>
        <w:ind w:right="-1"/>
        <w:jc w:val="center"/>
        <w:rPr>
          <w:b/>
          <w:sz w:val="32"/>
          <w:szCs w:val="32"/>
        </w:rPr>
      </w:pPr>
      <w:proofErr w:type="spellStart"/>
      <w:r>
        <w:rPr>
          <w:b/>
          <w:sz w:val="32"/>
          <w:szCs w:val="32"/>
        </w:rPr>
        <w:t>Хужамов</w:t>
      </w:r>
      <w:proofErr w:type="spellEnd"/>
      <w:r>
        <w:rPr>
          <w:b/>
          <w:sz w:val="32"/>
          <w:szCs w:val="32"/>
        </w:rPr>
        <w:t xml:space="preserve"> Л.Т.</w:t>
      </w:r>
    </w:p>
    <w:p w14:paraId="466A6522" w14:textId="77777777" w:rsidR="00F626A5" w:rsidRDefault="00F626A5" w:rsidP="00F626A5">
      <w:pPr>
        <w:spacing w:line="360" w:lineRule="auto"/>
        <w:jc w:val="center"/>
        <w:rPr>
          <w:b/>
          <w:bCs/>
          <w:sz w:val="28"/>
          <w:szCs w:val="28"/>
        </w:rPr>
      </w:pPr>
    </w:p>
    <w:p w14:paraId="7AB6B578" w14:textId="7EA03F05" w:rsidR="00F626A5" w:rsidRPr="00E35260" w:rsidRDefault="00F626A5" w:rsidP="00F626A5">
      <w:pPr>
        <w:spacing w:line="360" w:lineRule="auto"/>
        <w:jc w:val="center"/>
        <w:rPr>
          <w:b/>
          <w:bCs/>
          <w:sz w:val="32"/>
          <w:szCs w:val="32"/>
        </w:rPr>
      </w:pPr>
      <w:r w:rsidRPr="00E35260">
        <w:rPr>
          <w:b/>
          <w:bCs/>
          <w:sz w:val="32"/>
          <w:szCs w:val="32"/>
        </w:rPr>
        <w:t>Учет и актуарное оценивание в страхов</w:t>
      </w:r>
      <w:r w:rsidR="0005465F">
        <w:rPr>
          <w:b/>
          <w:bCs/>
          <w:sz w:val="32"/>
          <w:szCs w:val="32"/>
        </w:rPr>
        <w:t>ой</w:t>
      </w:r>
      <w:r w:rsidRPr="00E35260">
        <w:rPr>
          <w:b/>
          <w:bCs/>
          <w:sz w:val="32"/>
          <w:szCs w:val="32"/>
        </w:rPr>
        <w:t xml:space="preserve"> организаци</w:t>
      </w:r>
      <w:r w:rsidR="0005465F">
        <w:rPr>
          <w:b/>
          <w:bCs/>
          <w:sz w:val="32"/>
          <w:szCs w:val="32"/>
        </w:rPr>
        <w:t>и</w:t>
      </w:r>
      <w:r w:rsidRPr="00E35260">
        <w:rPr>
          <w:b/>
          <w:bCs/>
          <w:sz w:val="32"/>
          <w:szCs w:val="32"/>
        </w:rPr>
        <w:t xml:space="preserve"> </w:t>
      </w:r>
    </w:p>
    <w:p w14:paraId="4E5CC0EB" w14:textId="673D765F" w:rsidR="00F626A5" w:rsidRPr="00E35260" w:rsidRDefault="00F626A5" w:rsidP="00F626A5">
      <w:pPr>
        <w:spacing w:line="360" w:lineRule="auto"/>
        <w:jc w:val="center"/>
        <w:rPr>
          <w:b/>
          <w:bCs/>
          <w:color w:val="FF0000"/>
          <w:sz w:val="18"/>
          <w:szCs w:val="18"/>
        </w:rPr>
      </w:pPr>
    </w:p>
    <w:p w14:paraId="5761C8D1" w14:textId="77777777" w:rsidR="00F626A5" w:rsidRPr="00E35260" w:rsidRDefault="00F626A5" w:rsidP="00F626A5">
      <w:pPr>
        <w:spacing w:line="360" w:lineRule="auto"/>
        <w:jc w:val="center"/>
        <w:rPr>
          <w:b/>
          <w:bCs/>
          <w:sz w:val="32"/>
          <w:szCs w:val="32"/>
        </w:rPr>
      </w:pPr>
      <w:r w:rsidRPr="00E35260">
        <w:rPr>
          <w:b/>
          <w:bCs/>
          <w:sz w:val="32"/>
          <w:szCs w:val="32"/>
        </w:rPr>
        <w:t>Рабочая программа дисциплины</w:t>
      </w:r>
    </w:p>
    <w:p w14:paraId="0F925A85" w14:textId="77777777" w:rsidR="00F626A5" w:rsidRDefault="00F626A5" w:rsidP="00F626A5">
      <w:pPr>
        <w:ind w:right="-1"/>
        <w:jc w:val="center"/>
        <w:rPr>
          <w:b/>
          <w:sz w:val="32"/>
          <w:szCs w:val="32"/>
        </w:rPr>
      </w:pPr>
    </w:p>
    <w:p w14:paraId="1CFD53FA" w14:textId="77777777" w:rsidR="00A800C8" w:rsidRPr="005620F2" w:rsidRDefault="00A800C8" w:rsidP="00A800C8">
      <w:pPr>
        <w:spacing w:line="360" w:lineRule="auto"/>
        <w:jc w:val="center"/>
        <w:rPr>
          <w:sz w:val="28"/>
          <w:szCs w:val="28"/>
        </w:rPr>
      </w:pPr>
      <w:r w:rsidRPr="005620F2">
        <w:rPr>
          <w:sz w:val="28"/>
          <w:szCs w:val="28"/>
        </w:rPr>
        <w:t>для студентов, обучающихся направлению подготовки</w:t>
      </w:r>
    </w:p>
    <w:p w14:paraId="3D8B5139" w14:textId="77777777" w:rsidR="00A800C8" w:rsidRPr="00A800C8" w:rsidRDefault="00A800C8" w:rsidP="00A800C8">
      <w:pPr>
        <w:spacing w:line="360" w:lineRule="auto"/>
        <w:jc w:val="center"/>
        <w:rPr>
          <w:sz w:val="28"/>
          <w:szCs w:val="28"/>
        </w:rPr>
      </w:pPr>
      <w:r w:rsidRPr="005620F2">
        <w:rPr>
          <w:sz w:val="28"/>
          <w:szCs w:val="28"/>
        </w:rPr>
        <w:t>38.03.01 «Экономика», ОП «Экономика и финансы», профиль «Управление финансовыми рисками и страхование»</w:t>
      </w:r>
      <w:r w:rsidRPr="00A800C8">
        <w:rPr>
          <w:sz w:val="28"/>
          <w:szCs w:val="28"/>
        </w:rPr>
        <w:t xml:space="preserve"> </w:t>
      </w:r>
    </w:p>
    <w:p w14:paraId="5485068D" w14:textId="77777777" w:rsidR="00F626A5" w:rsidRPr="00F17ABE" w:rsidRDefault="00F626A5" w:rsidP="00F626A5">
      <w:pPr>
        <w:spacing w:line="360" w:lineRule="auto"/>
        <w:rPr>
          <w:sz w:val="28"/>
          <w:szCs w:val="28"/>
        </w:rPr>
      </w:pPr>
      <w:r w:rsidRPr="00F17ABE">
        <w:rPr>
          <w:sz w:val="28"/>
          <w:szCs w:val="28"/>
        </w:rPr>
        <w:t xml:space="preserve">                          </w:t>
      </w:r>
    </w:p>
    <w:p w14:paraId="0E592518" w14:textId="77777777" w:rsidR="00F626A5" w:rsidRDefault="00F626A5" w:rsidP="00F626A5">
      <w:pPr>
        <w:ind w:right="-1"/>
        <w:jc w:val="center"/>
        <w:rPr>
          <w:i/>
          <w:sz w:val="32"/>
          <w:szCs w:val="32"/>
        </w:rPr>
      </w:pPr>
    </w:p>
    <w:p w14:paraId="0CF0C358" w14:textId="77777777" w:rsidR="00F626A5" w:rsidRDefault="00F626A5" w:rsidP="00F626A5">
      <w:pPr>
        <w:jc w:val="center"/>
        <w:rPr>
          <w:sz w:val="28"/>
          <w:szCs w:val="28"/>
        </w:rPr>
      </w:pPr>
    </w:p>
    <w:p w14:paraId="0B82AE3C" w14:textId="77777777" w:rsidR="00F626A5" w:rsidRDefault="00F626A5" w:rsidP="00F626A5">
      <w:pPr>
        <w:jc w:val="center"/>
        <w:rPr>
          <w:rFonts w:eastAsia="Calibri"/>
          <w:i/>
          <w:sz w:val="28"/>
          <w:szCs w:val="28"/>
        </w:rPr>
      </w:pPr>
      <w:r>
        <w:rPr>
          <w:rFonts w:eastAsia="Calibri"/>
          <w:i/>
          <w:sz w:val="28"/>
          <w:szCs w:val="28"/>
        </w:rPr>
        <w:t xml:space="preserve">Рекомендовано Ученым советом Финансового факультета </w:t>
      </w:r>
    </w:p>
    <w:p w14:paraId="2F62EE2B" w14:textId="5E694EE6" w:rsidR="00F626A5" w:rsidRDefault="00F626A5" w:rsidP="00F626A5">
      <w:pPr>
        <w:jc w:val="center"/>
        <w:rPr>
          <w:rFonts w:eastAsia="Calibri"/>
          <w:i/>
          <w:sz w:val="28"/>
          <w:szCs w:val="28"/>
        </w:rPr>
      </w:pPr>
      <w:r>
        <w:rPr>
          <w:rFonts w:eastAsia="Calibri"/>
          <w:i/>
          <w:sz w:val="28"/>
          <w:szCs w:val="28"/>
        </w:rPr>
        <w:t xml:space="preserve">протокол № </w:t>
      </w:r>
      <w:r w:rsidR="00125F35">
        <w:rPr>
          <w:rFonts w:eastAsia="Calibri"/>
          <w:i/>
          <w:sz w:val="28"/>
          <w:szCs w:val="28"/>
        </w:rPr>
        <w:t>35</w:t>
      </w:r>
      <w:r>
        <w:rPr>
          <w:rFonts w:eastAsia="Calibri"/>
          <w:i/>
          <w:sz w:val="28"/>
          <w:szCs w:val="28"/>
        </w:rPr>
        <w:t xml:space="preserve"> от «</w:t>
      </w:r>
      <w:r w:rsidR="00125F35">
        <w:rPr>
          <w:rFonts w:eastAsia="Calibri"/>
          <w:i/>
          <w:sz w:val="28"/>
          <w:szCs w:val="28"/>
        </w:rPr>
        <w:t>20</w:t>
      </w:r>
      <w:r>
        <w:rPr>
          <w:rFonts w:eastAsia="Calibri"/>
          <w:i/>
          <w:sz w:val="28"/>
          <w:szCs w:val="28"/>
        </w:rPr>
        <w:t>»</w:t>
      </w:r>
      <w:r w:rsidR="00125F35">
        <w:rPr>
          <w:rFonts w:eastAsia="Calibri"/>
          <w:i/>
          <w:sz w:val="28"/>
          <w:szCs w:val="28"/>
        </w:rPr>
        <w:t xml:space="preserve"> июня</w:t>
      </w:r>
      <w:r>
        <w:rPr>
          <w:rFonts w:eastAsia="Calibri"/>
          <w:i/>
          <w:sz w:val="28"/>
          <w:szCs w:val="28"/>
        </w:rPr>
        <w:t xml:space="preserve"> 202</w:t>
      </w:r>
      <w:r w:rsidR="00125F35">
        <w:rPr>
          <w:rFonts w:eastAsia="Calibri"/>
          <w:i/>
          <w:sz w:val="28"/>
          <w:szCs w:val="28"/>
        </w:rPr>
        <w:t>3</w:t>
      </w:r>
      <w:r>
        <w:rPr>
          <w:rFonts w:eastAsia="Calibri"/>
          <w:i/>
          <w:sz w:val="28"/>
          <w:szCs w:val="28"/>
        </w:rPr>
        <w:t xml:space="preserve"> г.</w:t>
      </w:r>
    </w:p>
    <w:p w14:paraId="0157AE35" w14:textId="77777777" w:rsidR="00F626A5" w:rsidRDefault="00F626A5" w:rsidP="00F626A5">
      <w:pPr>
        <w:jc w:val="center"/>
        <w:rPr>
          <w:rFonts w:eastAsia="Calibri"/>
          <w:b/>
          <w:sz w:val="28"/>
          <w:szCs w:val="28"/>
        </w:rPr>
      </w:pPr>
    </w:p>
    <w:p w14:paraId="1BC2DEC7" w14:textId="77777777" w:rsidR="00F626A5" w:rsidRDefault="00F626A5" w:rsidP="00F626A5">
      <w:pPr>
        <w:jc w:val="center"/>
        <w:rPr>
          <w:i/>
          <w:color w:val="000000" w:themeColor="text1"/>
          <w:sz w:val="28"/>
          <w:szCs w:val="28"/>
        </w:rPr>
      </w:pPr>
      <w:r>
        <w:rPr>
          <w:i/>
          <w:color w:val="000000" w:themeColor="text1"/>
          <w:sz w:val="28"/>
          <w:szCs w:val="28"/>
        </w:rPr>
        <w:t xml:space="preserve">Одобрено учебно-научным Департаментом страхования и экономики </w:t>
      </w:r>
    </w:p>
    <w:p w14:paraId="1DE942A0" w14:textId="77777777" w:rsidR="00F626A5" w:rsidRDefault="00F626A5" w:rsidP="00F626A5">
      <w:pPr>
        <w:jc w:val="center"/>
        <w:rPr>
          <w:b/>
          <w:color w:val="000000" w:themeColor="text1"/>
          <w:sz w:val="28"/>
          <w:szCs w:val="28"/>
        </w:rPr>
      </w:pPr>
      <w:r>
        <w:rPr>
          <w:i/>
          <w:color w:val="000000" w:themeColor="text1"/>
          <w:sz w:val="28"/>
          <w:szCs w:val="28"/>
        </w:rPr>
        <w:t>социальной сферы Финансового факультета</w:t>
      </w:r>
    </w:p>
    <w:p w14:paraId="18ADBA4C" w14:textId="36965698" w:rsidR="00F626A5" w:rsidRDefault="00F626A5" w:rsidP="00F626A5">
      <w:pPr>
        <w:tabs>
          <w:tab w:val="left" w:pos="709"/>
          <w:tab w:val="left" w:pos="993"/>
        </w:tabs>
        <w:jc w:val="center"/>
        <w:rPr>
          <w:i/>
          <w:color w:val="000000" w:themeColor="text1"/>
          <w:sz w:val="28"/>
          <w:szCs w:val="28"/>
        </w:rPr>
      </w:pPr>
      <w:r>
        <w:rPr>
          <w:i/>
          <w:color w:val="000000" w:themeColor="text1"/>
          <w:sz w:val="28"/>
          <w:szCs w:val="28"/>
        </w:rPr>
        <w:t>протокол от «</w:t>
      </w:r>
      <w:r w:rsidR="00125F35">
        <w:rPr>
          <w:i/>
          <w:color w:val="000000" w:themeColor="text1"/>
          <w:sz w:val="28"/>
          <w:szCs w:val="28"/>
        </w:rPr>
        <w:t>14</w:t>
      </w:r>
      <w:r>
        <w:rPr>
          <w:i/>
          <w:color w:val="000000" w:themeColor="text1"/>
          <w:sz w:val="28"/>
          <w:szCs w:val="28"/>
        </w:rPr>
        <w:t xml:space="preserve">» </w:t>
      </w:r>
      <w:r w:rsidR="00125F35">
        <w:rPr>
          <w:i/>
          <w:color w:val="000000" w:themeColor="text1"/>
          <w:sz w:val="28"/>
          <w:szCs w:val="28"/>
        </w:rPr>
        <w:t>июня</w:t>
      </w:r>
      <w:r>
        <w:rPr>
          <w:i/>
          <w:color w:val="000000" w:themeColor="text1"/>
          <w:sz w:val="28"/>
          <w:szCs w:val="28"/>
        </w:rPr>
        <w:t xml:space="preserve"> 202</w:t>
      </w:r>
      <w:r w:rsidR="00125F35">
        <w:rPr>
          <w:i/>
          <w:color w:val="000000" w:themeColor="text1"/>
          <w:sz w:val="28"/>
          <w:szCs w:val="28"/>
        </w:rPr>
        <w:t>3</w:t>
      </w:r>
      <w:r>
        <w:rPr>
          <w:i/>
          <w:color w:val="000000" w:themeColor="text1"/>
          <w:sz w:val="28"/>
          <w:szCs w:val="28"/>
        </w:rPr>
        <w:t xml:space="preserve"> г. № </w:t>
      </w:r>
      <w:r w:rsidR="00125F35">
        <w:rPr>
          <w:i/>
          <w:color w:val="000000" w:themeColor="text1"/>
          <w:sz w:val="28"/>
          <w:szCs w:val="28"/>
        </w:rPr>
        <w:t>6</w:t>
      </w:r>
    </w:p>
    <w:p w14:paraId="5BD0C059" w14:textId="77777777" w:rsidR="00F626A5" w:rsidRDefault="00F626A5" w:rsidP="00F626A5">
      <w:pPr>
        <w:ind w:right="616"/>
        <w:jc w:val="center"/>
        <w:rPr>
          <w:i/>
          <w:color w:val="auto"/>
          <w:sz w:val="24"/>
          <w:szCs w:val="24"/>
        </w:rPr>
      </w:pPr>
    </w:p>
    <w:p w14:paraId="02056B6E" w14:textId="77777777" w:rsidR="00E35260" w:rsidRDefault="00E35260" w:rsidP="00F626A5">
      <w:pPr>
        <w:ind w:left="-180" w:right="616" w:firstLine="360"/>
        <w:jc w:val="center"/>
        <w:rPr>
          <w:b/>
          <w:sz w:val="32"/>
          <w:szCs w:val="32"/>
        </w:rPr>
      </w:pPr>
    </w:p>
    <w:p w14:paraId="72700A81" w14:textId="422AE0F8" w:rsidR="00F626A5" w:rsidRDefault="00F626A5" w:rsidP="00F626A5">
      <w:pPr>
        <w:ind w:left="-180" w:right="616" w:firstLine="360"/>
        <w:jc w:val="center"/>
        <w:rPr>
          <w:b/>
          <w:sz w:val="32"/>
          <w:szCs w:val="32"/>
        </w:rPr>
      </w:pPr>
      <w:r>
        <w:rPr>
          <w:b/>
          <w:sz w:val="32"/>
          <w:szCs w:val="32"/>
        </w:rPr>
        <w:t>Москва 2023</w:t>
      </w:r>
    </w:p>
    <w:p w14:paraId="7A527209" w14:textId="47EDC81E" w:rsidR="00E35260" w:rsidRDefault="00E35260" w:rsidP="00F626A5">
      <w:pPr>
        <w:ind w:left="-180" w:right="616" w:firstLine="360"/>
        <w:jc w:val="center"/>
        <w:rPr>
          <w:b/>
          <w:sz w:val="32"/>
          <w:szCs w:val="32"/>
        </w:rPr>
      </w:pPr>
    </w:p>
    <w:p w14:paraId="05774C80" w14:textId="77777777" w:rsidR="0068338F" w:rsidRPr="007820FB" w:rsidRDefault="007820FB" w:rsidP="009B343C">
      <w:pPr>
        <w:pStyle w:val="a7"/>
        <w:numPr>
          <w:ilvl w:val="0"/>
          <w:numId w:val="22"/>
        </w:numPr>
        <w:spacing w:after="200" w:line="276" w:lineRule="auto"/>
        <w:jc w:val="both"/>
        <w:rPr>
          <w:b/>
          <w:sz w:val="28"/>
          <w:szCs w:val="28"/>
        </w:rPr>
      </w:pPr>
      <w:r>
        <w:rPr>
          <w:b/>
          <w:sz w:val="28"/>
          <w:szCs w:val="28"/>
        </w:rPr>
        <w:lastRenderedPageBreak/>
        <w:t xml:space="preserve">Наименование </w:t>
      </w:r>
      <w:r w:rsidR="0068338F" w:rsidRPr="007820FB">
        <w:rPr>
          <w:b/>
          <w:sz w:val="28"/>
          <w:szCs w:val="28"/>
        </w:rPr>
        <w:t>дисциплины</w:t>
      </w:r>
    </w:p>
    <w:p w14:paraId="4CBE6E3E" w14:textId="326A47E1" w:rsidR="002E5BBA" w:rsidRPr="00E35260" w:rsidRDefault="0068338F" w:rsidP="00C83476">
      <w:pPr>
        <w:spacing w:line="360" w:lineRule="auto"/>
        <w:jc w:val="both"/>
        <w:rPr>
          <w:bCs/>
          <w:strike/>
          <w:color w:val="FF0000"/>
          <w:sz w:val="28"/>
          <w:szCs w:val="28"/>
        </w:rPr>
      </w:pPr>
      <w:r w:rsidRPr="00F17ABE">
        <w:rPr>
          <w:sz w:val="28"/>
          <w:szCs w:val="28"/>
        </w:rPr>
        <w:t xml:space="preserve"> </w:t>
      </w:r>
      <w:r w:rsidR="00C83476">
        <w:rPr>
          <w:sz w:val="28"/>
          <w:szCs w:val="28"/>
        </w:rPr>
        <w:tab/>
      </w:r>
      <w:r w:rsidRPr="00F17ABE">
        <w:rPr>
          <w:sz w:val="28"/>
          <w:szCs w:val="28"/>
        </w:rPr>
        <w:t xml:space="preserve">Учет и </w:t>
      </w:r>
      <w:r w:rsidR="002A7A6E">
        <w:rPr>
          <w:sz w:val="28"/>
          <w:szCs w:val="28"/>
        </w:rPr>
        <w:t>актуарное оценивание в страхов</w:t>
      </w:r>
      <w:r w:rsidR="0005465F">
        <w:rPr>
          <w:sz w:val="28"/>
          <w:szCs w:val="28"/>
        </w:rPr>
        <w:t>ой</w:t>
      </w:r>
      <w:r w:rsidR="002A7A6E">
        <w:rPr>
          <w:sz w:val="28"/>
          <w:szCs w:val="28"/>
        </w:rPr>
        <w:t xml:space="preserve"> организаци</w:t>
      </w:r>
      <w:r w:rsidR="0005465F">
        <w:rPr>
          <w:sz w:val="28"/>
          <w:szCs w:val="28"/>
        </w:rPr>
        <w:t>и</w:t>
      </w:r>
      <w:r w:rsidR="002E5BBA">
        <w:rPr>
          <w:sz w:val="28"/>
          <w:szCs w:val="28"/>
        </w:rPr>
        <w:t xml:space="preserve"> </w:t>
      </w:r>
    </w:p>
    <w:p w14:paraId="40980CA7" w14:textId="77777777" w:rsidR="0068338F" w:rsidRDefault="0068338F" w:rsidP="00C83476">
      <w:pPr>
        <w:spacing w:line="360" w:lineRule="auto"/>
        <w:jc w:val="both"/>
        <w:rPr>
          <w:b/>
          <w:strike/>
          <w:sz w:val="28"/>
          <w:szCs w:val="28"/>
        </w:rPr>
      </w:pPr>
      <w:r w:rsidRPr="00F17ABE">
        <w:rPr>
          <w:b/>
          <w:sz w:val="28"/>
          <w:szCs w:val="28"/>
        </w:rPr>
        <w:t xml:space="preserve">2. Перечень планируемых результатов </w:t>
      </w:r>
      <w:r w:rsidR="007074CB" w:rsidRPr="007074CB">
        <w:rPr>
          <w:b/>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074CB" w:rsidRPr="007074CB">
        <w:rPr>
          <w:b/>
          <w:strike/>
          <w:sz w:val="28"/>
          <w:szCs w:val="28"/>
        </w:rPr>
        <w:t xml:space="preserve"> </w:t>
      </w:r>
    </w:p>
    <w:p w14:paraId="242A2B20" w14:textId="44FAFBD6" w:rsidR="00657F5C" w:rsidRDefault="0068338F" w:rsidP="00C83476">
      <w:pPr>
        <w:spacing w:line="360" w:lineRule="auto"/>
        <w:jc w:val="both"/>
        <w:rPr>
          <w:bCs/>
          <w:color w:val="auto"/>
          <w:sz w:val="28"/>
          <w:szCs w:val="28"/>
        </w:rPr>
      </w:pPr>
      <w:r w:rsidRPr="00F17ABE">
        <w:rPr>
          <w:sz w:val="28"/>
          <w:szCs w:val="28"/>
        </w:rPr>
        <w:t>Дисциплина «</w:t>
      </w:r>
      <w:r w:rsidRPr="002A7A6E">
        <w:rPr>
          <w:sz w:val="28"/>
          <w:szCs w:val="28"/>
        </w:rPr>
        <w:t xml:space="preserve">Учет и </w:t>
      </w:r>
      <w:r w:rsidR="002A7A6E" w:rsidRPr="002A7A6E">
        <w:rPr>
          <w:sz w:val="28"/>
          <w:szCs w:val="28"/>
        </w:rPr>
        <w:t>актуарное оценивание в страхов</w:t>
      </w:r>
      <w:r w:rsidR="008B0057">
        <w:rPr>
          <w:sz w:val="28"/>
          <w:szCs w:val="28"/>
        </w:rPr>
        <w:t xml:space="preserve">ой </w:t>
      </w:r>
      <w:r w:rsidR="002A7A6E" w:rsidRPr="002A7A6E">
        <w:rPr>
          <w:sz w:val="28"/>
          <w:szCs w:val="28"/>
        </w:rPr>
        <w:t>организаци</w:t>
      </w:r>
      <w:r w:rsidR="008B0057">
        <w:rPr>
          <w:sz w:val="28"/>
          <w:szCs w:val="28"/>
        </w:rPr>
        <w:t>и</w:t>
      </w:r>
      <w:r w:rsidRPr="00F17ABE">
        <w:rPr>
          <w:sz w:val="28"/>
          <w:szCs w:val="28"/>
        </w:rPr>
        <w:t>»</w:t>
      </w:r>
      <w:r w:rsidR="00732C7F">
        <w:rPr>
          <w:b/>
          <w:bCs/>
          <w:color w:val="FF0000"/>
          <w:sz w:val="28"/>
          <w:szCs w:val="28"/>
        </w:rPr>
        <w:t xml:space="preserve"> </w:t>
      </w:r>
    </w:p>
    <w:p w14:paraId="00C536E8" w14:textId="0418602B" w:rsidR="00BC1BC2" w:rsidRDefault="0068338F" w:rsidP="00C83476">
      <w:pPr>
        <w:spacing w:line="360" w:lineRule="auto"/>
        <w:jc w:val="both"/>
        <w:rPr>
          <w:sz w:val="28"/>
          <w:szCs w:val="28"/>
        </w:rPr>
      </w:pPr>
      <w:r w:rsidRPr="00F17ABE">
        <w:rPr>
          <w:sz w:val="28"/>
          <w:szCs w:val="28"/>
        </w:rPr>
        <w:t>обеспечивает формирование следующих компетенций:</w:t>
      </w:r>
    </w:p>
    <w:tbl>
      <w:tblPr>
        <w:tblStyle w:val="af0"/>
        <w:tblW w:w="0" w:type="auto"/>
        <w:tblLook w:val="04A0" w:firstRow="1" w:lastRow="0" w:firstColumn="1" w:lastColumn="0" w:noHBand="0" w:noVBand="1"/>
      </w:tblPr>
      <w:tblGrid>
        <w:gridCol w:w="1653"/>
        <w:gridCol w:w="1990"/>
        <w:gridCol w:w="2140"/>
        <w:gridCol w:w="3562"/>
      </w:tblGrid>
      <w:tr w:rsidR="00A230F3" w14:paraId="22F88F06" w14:textId="77777777" w:rsidTr="00A230F3">
        <w:tc>
          <w:tcPr>
            <w:tcW w:w="1653" w:type="dxa"/>
          </w:tcPr>
          <w:p w14:paraId="2AA83953" w14:textId="14057ADF" w:rsidR="00A230F3" w:rsidRPr="0039646E" w:rsidRDefault="00A230F3" w:rsidP="00A230F3">
            <w:pPr>
              <w:jc w:val="both"/>
              <w:rPr>
                <w:color w:val="auto"/>
                <w:sz w:val="28"/>
                <w:szCs w:val="28"/>
              </w:rPr>
            </w:pPr>
            <w:r w:rsidRPr="0039646E">
              <w:rPr>
                <w:color w:val="auto"/>
                <w:sz w:val="28"/>
                <w:szCs w:val="28"/>
              </w:rPr>
              <w:t>Код компетенции</w:t>
            </w:r>
          </w:p>
        </w:tc>
        <w:tc>
          <w:tcPr>
            <w:tcW w:w="1990" w:type="dxa"/>
          </w:tcPr>
          <w:p w14:paraId="12ABF062" w14:textId="3147797B" w:rsidR="00A230F3" w:rsidRPr="0039646E" w:rsidRDefault="00A230F3" w:rsidP="00A230F3">
            <w:pPr>
              <w:jc w:val="both"/>
              <w:rPr>
                <w:color w:val="auto"/>
                <w:sz w:val="28"/>
                <w:szCs w:val="28"/>
              </w:rPr>
            </w:pPr>
            <w:r w:rsidRPr="0039646E">
              <w:rPr>
                <w:color w:val="auto"/>
                <w:sz w:val="28"/>
                <w:szCs w:val="28"/>
              </w:rPr>
              <w:t>Наименование компетенции</w:t>
            </w:r>
          </w:p>
        </w:tc>
        <w:tc>
          <w:tcPr>
            <w:tcW w:w="2140" w:type="dxa"/>
          </w:tcPr>
          <w:p w14:paraId="6931A129" w14:textId="7E430E3C" w:rsidR="00A230F3" w:rsidRPr="0039646E" w:rsidRDefault="00A230F3" w:rsidP="00A230F3">
            <w:pPr>
              <w:jc w:val="both"/>
              <w:rPr>
                <w:color w:val="auto"/>
                <w:sz w:val="28"/>
                <w:szCs w:val="28"/>
              </w:rPr>
            </w:pPr>
            <w:r w:rsidRPr="0039646E">
              <w:rPr>
                <w:color w:val="auto"/>
                <w:sz w:val="28"/>
                <w:szCs w:val="28"/>
              </w:rPr>
              <w:t xml:space="preserve">Индикаторы достижения </w:t>
            </w:r>
            <w:proofErr w:type="spellStart"/>
            <w:r w:rsidRPr="0039646E">
              <w:rPr>
                <w:color w:val="auto"/>
                <w:sz w:val="28"/>
                <w:szCs w:val="28"/>
              </w:rPr>
              <w:t>компетенци</w:t>
            </w:r>
            <w:proofErr w:type="spellEnd"/>
          </w:p>
        </w:tc>
        <w:tc>
          <w:tcPr>
            <w:tcW w:w="3562" w:type="dxa"/>
          </w:tcPr>
          <w:p w14:paraId="30009FA0" w14:textId="02325165" w:rsidR="00A230F3" w:rsidRPr="0039646E" w:rsidRDefault="00A230F3" w:rsidP="00A230F3">
            <w:pPr>
              <w:jc w:val="both"/>
              <w:rPr>
                <w:color w:val="auto"/>
                <w:sz w:val="28"/>
                <w:szCs w:val="28"/>
              </w:rPr>
            </w:pPr>
            <w:r w:rsidRPr="0039646E">
              <w:rPr>
                <w:color w:val="auto"/>
                <w:sz w:val="28"/>
                <w:szCs w:val="28"/>
              </w:rPr>
              <w:t>Результаты обучения (умения и знания), соотнесенные с компетенциями/индикаторами достижения компетенции</w:t>
            </w:r>
          </w:p>
        </w:tc>
      </w:tr>
      <w:tr w:rsidR="00A230F3" w14:paraId="24E76798" w14:textId="77777777" w:rsidTr="00A230F3">
        <w:tc>
          <w:tcPr>
            <w:tcW w:w="1653" w:type="dxa"/>
          </w:tcPr>
          <w:p w14:paraId="3493A11D" w14:textId="0ADB1C6C" w:rsidR="00A230F3" w:rsidRPr="00E35260" w:rsidRDefault="00A230F3" w:rsidP="00E35260">
            <w:pPr>
              <w:spacing w:line="276" w:lineRule="auto"/>
              <w:jc w:val="both"/>
              <w:rPr>
                <w:sz w:val="24"/>
                <w:szCs w:val="24"/>
              </w:rPr>
            </w:pPr>
            <w:r w:rsidRPr="00E35260">
              <w:rPr>
                <w:sz w:val="24"/>
                <w:szCs w:val="24"/>
              </w:rPr>
              <w:t>УК-10</w:t>
            </w:r>
          </w:p>
        </w:tc>
        <w:tc>
          <w:tcPr>
            <w:tcW w:w="1990" w:type="dxa"/>
          </w:tcPr>
          <w:p w14:paraId="1E989766" w14:textId="47D59DFE" w:rsidR="00A230F3" w:rsidRPr="00E35260" w:rsidRDefault="00A230F3" w:rsidP="00E35260">
            <w:pPr>
              <w:spacing w:line="276" w:lineRule="auto"/>
              <w:rPr>
                <w:sz w:val="24"/>
                <w:szCs w:val="24"/>
              </w:rPr>
            </w:pPr>
            <w:r w:rsidRPr="00E35260">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(УК-10)</w:t>
            </w:r>
          </w:p>
        </w:tc>
        <w:tc>
          <w:tcPr>
            <w:tcW w:w="2140" w:type="dxa"/>
          </w:tcPr>
          <w:p w14:paraId="691AE732" w14:textId="77777777" w:rsidR="00A230F3" w:rsidRPr="00E35260" w:rsidRDefault="00A230F3" w:rsidP="00E35260">
            <w:pPr>
              <w:spacing w:line="276" w:lineRule="auto"/>
              <w:rPr>
                <w:sz w:val="24"/>
                <w:szCs w:val="24"/>
              </w:rPr>
            </w:pPr>
            <w:r w:rsidRPr="00E35260">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482465C5" w14:textId="77777777" w:rsidR="00A230F3" w:rsidRPr="00E35260" w:rsidRDefault="00A230F3" w:rsidP="00E35260">
            <w:pPr>
              <w:spacing w:line="276" w:lineRule="auto"/>
              <w:rPr>
                <w:sz w:val="24"/>
                <w:szCs w:val="24"/>
              </w:rPr>
            </w:pPr>
            <w:r w:rsidRPr="00E35260">
              <w:rPr>
                <w:sz w:val="24"/>
                <w:szCs w:val="24"/>
              </w:rPr>
              <w:t>2. Обосновывает сущность происходящего, выявляет закономерности, понимает природу вариабельности</w:t>
            </w:r>
          </w:p>
          <w:p w14:paraId="51B048BF" w14:textId="77777777" w:rsidR="00E35260" w:rsidRDefault="00E35260" w:rsidP="00E35260">
            <w:pPr>
              <w:spacing w:line="276" w:lineRule="auto"/>
              <w:rPr>
                <w:sz w:val="24"/>
                <w:szCs w:val="24"/>
              </w:rPr>
            </w:pPr>
          </w:p>
          <w:p w14:paraId="37611307" w14:textId="2DA2980F" w:rsidR="00A230F3" w:rsidRPr="00E35260" w:rsidRDefault="00A230F3" w:rsidP="00E35260">
            <w:pPr>
              <w:spacing w:line="276" w:lineRule="auto"/>
              <w:rPr>
                <w:sz w:val="24"/>
                <w:szCs w:val="24"/>
              </w:rPr>
            </w:pPr>
            <w:r w:rsidRPr="00E35260">
              <w:rPr>
                <w:sz w:val="24"/>
                <w:szCs w:val="24"/>
              </w:rPr>
              <w:t xml:space="preserve">3. Формулирует признак классификации, выделяет соответствующие ему группы однородных «объектов», идентифицирует </w:t>
            </w:r>
            <w:r w:rsidRPr="00E35260">
              <w:rPr>
                <w:sz w:val="24"/>
                <w:szCs w:val="24"/>
              </w:rPr>
              <w:lastRenderedPageBreak/>
              <w:t>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223D2EE" w14:textId="77777777" w:rsidR="00A230F3" w:rsidRPr="00E35260" w:rsidRDefault="00A230F3" w:rsidP="00E35260">
            <w:pPr>
              <w:spacing w:line="276" w:lineRule="auto"/>
              <w:rPr>
                <w:sz w:val="24"/>
                <w:szCs w:val="24"/>
              </w:rPr>
            </w:pPr>
            <w:r w:rsidRPr="00E35260">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5EF4F0EE" w14:textId="535FB0B4" w:rsidR="00A230F3" w:rsidRPr="00E35260" w:rsidRDefault="00A230F3" w:rsidP="00E35260">
            <w:pPr>
              <w:spacing w:line="276" w:lineRule="auto"/>
              <w:jc w:val="both"/>
              <w:rPr>
                <w:sz w:val="24"/>
                <w:szCs w:val="24"/>
              </w:rPr>
            </w:pPr>
            <w:r w:rsidRPr="00E35260">
              <w:rPr>
                <w:sz w:val="24"/>
                <w:szCs w:val="24"/>
              </w:rPr>
              <w:t>5. Аргументированно и логично представляет свою точку зрения посредством и на основе системного описания.</w:t>
            </w:r>
          </w:p>
        </w:tc>
        <w:tc>
          <w:tcPr>
            <w:tcW w:w="3562" w:type="dxa"/>
          </w:tcPr>
          <w:p w14:paraId="48128E99" w14:textId="24F70C91" w:rsidR="00A230F3" w:rsidRPr="00E35260" w:rsidRDefault="00A230F3" w:rsidP="00E35260">
            <w:pPr>
              <w:spacing w:line="276" w:lineRule="auto"/>
              <w:jc w:val="both"/>
              <w:rPr>
                <w:sz w:val="24"/>
                <w:szCs w:val="24"/>
              </w:rPr>
            </w:pPr>
            <w:r w:rsidRPr="00E35260">
              <w:rPr>
                <w:sz w:val="24"/>
                <w:szCs w:val="24"/>
              </w:rPr>
              <w:lastRenderedPageBreak/>
              <w:t>Знать</w:t>
            </w:r>
            <w:r w:rsidR="00EF08DD" w:rsidRPr="00E35260">
              <w:rPr>
                <w:sz w:val="24"/>
                <w:szCs w:val="24"/>
              </w:rPr>
              <w:t xml:space="preserve"> Состав и структуру требуемых данных и информации для анализа</w:t>
            </w:r>
          </w:p>
          <w:p w14:paraId="7D0C2604" w14:textId="53921C7E" w:rsidR="00A230F3" w:rsidRPr="00E35260" w:rsidRDefault="00A230F3" w:rsidP="00E35260">
            <w:pPr>
              <w:spacing w:line="276" w:lineRule="auto"/>
              <w:jc w:val="both"/>
              <w:rPr>
                <w:sz w:val="24"/>
                <w:szCs w:val="24"/>
              </w:rPr>
            </w:pPr>
            <w:r w:rsidRPr="00E35260">
              <w:rPr>
                <w:sz w:val="24"/>
                <w:szCs w:val="24"/>
              </w:rPr>
              <w:t>Уметь</w:t>
            </w:r>
            <w:r w:rsidR="00EF08DD" w:rsidRPr="00E35260">
              <w:rPr>
                <w:sz w:val="24"/>
                <w:szCs w:val="24"/>
              </w:rPr>
              <w:t xml:space="preserve"> </w:t>
            </w:r>
            <w:r w:rsidR="00E35260" w:rsidRPr="00E35260">
              <w:rPr>
                <w:sz w:val="24"/>
                <w:szCs w:val="24"/>
              </w:rPr>
              <w:t>г</w:t>
            </w:r>
            <w:r w:rsidR="00EF08DD" w:rsidRPr="00E35260">
              <w:rPr>
                <w:sz w:val="24"/>
                <w:szCs w:val="24"/>
              </w:rPr>
              <w:t>рамотно реализовывать процесс их сбора, обработки и интерпретаций, обосновывать сущность происходящего</w:t>
            </w:r>
          </w:p>
          <w:p w14:paraId="5B379A9F" w14:textId="7F33B567" w:rsidR="00A230F3" w:rsidRPr="00E35260" w:rsidRDefault="00A230F3" w:rsidP="00E35260">
            <w:pPr>
              <w:spacing w:line="276" w:lineRule="auto"/>
              <w:jc w:val="both"/>
              <w:rPr>
                <w:sz w:val="24"/>
                <w:szCs w:val="24"/>
              </w:rPr>
            </w:pPr>
          </w:p>
          <w:p w14:paraId="6F59A30D" w14:textId="77777777" w:rsidR="00A230F3" w:rsidRPr="00E35260" w:rsidRDefault="00A230F3" w:rsidP="00E35260">
            <w:pPr>
              <w:spacing w:line="276" w:lineRule="auto"/>
              <w:jc w:val="both"/>
              <w:rPr>
                <w:sz w:val="24"/>
                <w:szCs w:val="24"/>
              </w:rPr>
            </w:pPr>
          </w:p>
          <w:p w14:paraId="5E876353" w14:textId="77777777" w:rsidR="00A230F3" w:rsidRPr="00E35260" w:rsidRDefault="00A230F3" w:rsidP="00E35260">
            <w:pPr>
              <w:spacing w:line="276" w:lineRule="auto"/>
              <w:jc w:val="both"/>
              <w:rPr>
                <w:sz w:val="24"/>
                <w:szCs w:val="24"/>
              </w:rPr>
            </w:pPr>
          </w:p>
          <w:p w14:paraId="3F87ABD5" w14:textId="77777777" w:rsidR="00A230F3" w:rsidRPr="00E35260" w:rsidRDefault="00A230F3" w:rsidP="00E35260">
            <w:pPr>
              <w:spacing w:line="276" w:lineRule="auto"/>
              <w:jc w:val="both"/>
              <w:rPr>
                <w:sz w:val="24"/>
                <w:szCs w:val="24"/>
              </w:rPr>
            </w:pPr>
          </w:p>
          <w:p w14:paraId="660EAB90" w14:textId="22C2FC03" w:rsidR="00A230F3" w:rsidRPr="00E35260" w:rsidRDefault="00A230F3" w:rsidP="00E35260">
            <w:pPr>
              <w:spacing w:line="276" w:lineRule="auto"/>
              <w:jc w:val="both"/>
              <w:rPr>
                <w:sz w:val="24"/>
                <w:szCs w:val="24"/>
              </w:rPr>
            </w:pPr>
            <w:r w:rsidRPr="00E35260">
              <w:rPr>
                <w:sz w:val="24"/>
                <w:szCs w:val="24"/>
              </w:rPr>
              <w:t>Знать</w:t>
            </w:r>
            <w:r w:rsidR="00EF08DD" w:rsidRPr="00E35260">
              <w:rPr>
                <w:sz w:val="24"/>
                <w:szCs w:val="24"/>
              </w:rPr>
              <w:t xml:space="preserve"> Признаки, классификацию и выделять соответствующие ему группы однородных объектов</w:t>
            </w:r>
          </w:p>
          <w:p w14:paraId="5BD89671" w14:textId="2E22EB02" w:rsidR="00A230F3" w:rsidRPr="00E35260" w:rsidRDefault="00A230F3" w:rsidP="00E35260">
            <w:pPr>
              <w:spacing w:line="276" w:lineRule="auto"/>
              <w:jc w:val="both"/>
              <w:rPr>
                <w:sz w:val="24"/>
                <w:szCs w:val="24"/>
              </w:rPr>
            </w:pPr>
            <w:r w:rsidRPr="00E35260">
              <w:rPr>
                <w:sz w:val="24"/>
                <w:szCs w:val="24"/>
              </w:rPr>
              <w:t>Уметь</w:t>
            </w:r>
            <w:r w:rsidR="00EF08DD" w:rsidRPr="00E35260">
              <w:rPr>
                <w:sz w:val="24"/>
                <w:szCs w:val="24"/>
              </w:rPr>
              <w:t xml:space="preserve"> </w:t>
            </w:r>
            <w:r w:rsidR="00E35260">
              <w:rPr>
                <w:sz w:val="24"/>
                <w:szCs w:val="24"/>
              </w:rPr>
              <w:t>п</w:t>
            </w:r>
            <w:r w:rsidR="00EF08DD" w:rsidRPr="00E35260">
              <w:rPr>
                <w:sz w:val="24"/>
                <w:szCs w:val="24"/>
              </w:rPr>
              <w:t>оказывать и определять прикладное назначение классификационных групп</w:t>
            </w:r>
          </w:p>
          <w:p w14:paraId="53328E4B" w14:textId="5589AE82" w:rsidR="00A230F3" w:rsidRPr="00E35260" w:rsidRDefault="00A230F3" w:rsidP="00E35260">
            <w:pPr>
              <w:spacing w:line="276" w:lineRule="auto"/>
              <w:jc w:val="both"/>
              <w:rPr>
                <w:sz w:val="24"/>
                <w:szCs w:val="24"/>
              </w:rPr>
            </w:pPr>
          </w:p>
          <w:p w14:paraId="286D4BDA" w14:textId="479EA7BF" w:rsidR="00A230F3" w:rsidRPr="00E35260" w:rsidRDefault="00A230F3" w:rsidP="00E35260">
            <w:pPr>
              <w:spacing w:line="276" w:lineRule="auto"/>
              <w:jc w:val="both"/>
              <w:rPr>
                <w:sz w:val="24"/>
                <w:szCs w:val="24"/>
              </w:rPr>
            </w:pPr>
            <w:r w:rsidRPr="00E35260">
              <w:rPr>
                <w:sz w:val="24"/>
                <w:szCs w:val="24"/>
              </w:rPr>
              <w:t>Знать</w:t>
            </w:r>
            <w:r w:rsidR="002C7395" w:rsidRPr="00E35260">
              <w:rPr>
                <w:sz w:val="24"/>
                <w:szCs w:val="24"/>
              </w:rPr>
              <w:t xml:space="preserve"> Варианты отличия фактов от мнений, интерпретаций и оценок</w:t>
            </w:r>
          </w:p>
          <w:p w14:paraId="0403B773" w14:textId="34522D12" w:rsidR="00A230F3" w:rsidRPr="00E35260" w:rsidRDefault="00A230F3" w:rsidP="00E35260">
            <w:pPr>
              <w:spacing w:line="276" w:lineRule="auto"/>
              <w:jc w:val="both"/>
              <w:rPr>
                <w:sz w:val="24"/>
                <w:szCs w:val="24"/>
              </w:rPr>
            </w:pPr>
            <w:r w:rsidRPr="00E35260">
              <w:rPr>
                <w:sz w:val="24"/>
                <w:szCs w:val="24"/>
              </w:rPr>
              <w:t>Уметь</w:t>
            </w:r>
            <w:r w:rsidR="00EF08DD" w:rsidRPr="00E35260">
              <w:rPr>
                <w:sz w:val="24"/>
                <w:szCs w:val="24"/>
              </w:rPr>
              <w:t xml:space="preserve"> </w:t>
            </w:r>
            <w:r w:rsidR="00E35260">
              <w:rPr>
                <w:sz w:val="24"/>
                <w:szCs w:val="24"/>
              </w:rPr>
              <w:t>г</w:t>
            </w:r>
            <w:r w:rsidR="00EF08DD" w:rsidRPr="00E35260">
              <w:rPr>
                <w:sz w:val="24"/>
                <w:szCs w:val="24"/>
              </w:rPr>
              <w:t>рамотно, логично и аргументированно</w:t>
            </w:r>
            <w:r w:rsidR="002C7395" w:rsidRPr="00E35260">
              <w:rPr>
                <w:sz w:val="24"/>
                <w:szCs w:val="24"/>
              </w:rPr>
              <w:t xml:space="preserve"> формировать собственные суждения. Аргументированно и логично представлять свою точку зрения</w:t>
            </w:r>
            <w:r w:rsidR="00E30004" w:rsidRPr="00E35260">
              <w:rPr>
                <w:sz w:val="24"/>
                <w:szCs w:val="24"/>
              </w:rPr>
              <w:t xml:space="preserve"> </w:t>
            </w:r>
            <w:r w:rsidR="00E30004" w:rsidRPr="00E35260">
              <w:rPr>
                <w:sz w:val="24"/>
                <w:szCs w:val="24"/>
              </w:rPr>
              <w:lastRenderedPageBreak/>
              <w:t>посредством и на основании системного описания</w:t>
            </w:r>
            <w:r w:rsidR="002C7395" w:rsidRPr="00E35260">
              <w:rPr>
                <w:sz w:val="24"/>
                <w:szCs w:val="24"/>
              </w:rPr>
              <w:t>.</w:t>
            </w:r>
          </w:p>
          <w:p w14:paraId="1DF89436" w14:textId="645A8D11" w:rsidR="00A230F3" w:rsidRPr="00E35260" w:rsidRDefault="00A230F3" w:rsidP="00E35260">
            <w:pPr>
              <w:spacing w:line="276" w:lineRule="auto"/>
              <w:jc w:val="both"/>
              <w:rPr>
                <w:sz w:val="24"/>
                <w:szCs w:val="24"/>
              </w:rPr>
            </w:pPr>
          </w:p>
          <w:p w14:paraId="00E2C0E3" w14:textId="77777777" w:rsidR="00A230F3" w:rsidRPr="00E35260" w:rsidRDefault="00A230F3" w:rsidP="00E35260">
            <w:pPr>
              <w:spacing w:line="276" w:lineRule="auto"/>
              <w:jc w:val="both"/>
              <w:rPr>
                <w:sz w:val="24"/>
                <w:szCs w:val="24"/>
              </w:rPr>
            </w:pPr>
          </w:p>
          <w:p w14:paraId="7DC322FB" w14:textId="4221ED0C" w:rsidR="00A230F3" w:rsidRPr="00E35260" w:rsidRDefault="00A230F3" w:rsidP="00E35260">
            <w:pPr>
              <w:spacing w:line="276" w:lineRule="auto"/>
              <w:jc w:val="both"/>
              <w:rPr>
                <w:sz w:val="24"/>
                <w:szCs w:val="24"/>
              </w:rPr>
            </w:pPr>
          </w:p>
          <w:p w14:paraId="2A8FB48F" w14:textId="77777777" w:rsidR="00A230F3" w:rsidRPr="00E35260" w:rsidRDefault="00A230F3" w:rsidP="00E35260">
            <w:pPr>
              <w:spacing w:line="276" w:lineRule="auto"/>
              <w:jc w:val="both"/>
              <w:rPr>
                <w:sz w:val="24"/>
                <w:szCs w:val="24"/>
              </w:rPr>
            </w:pPr>
          </w:p>
          <w:p w14:paraId="4AFE6618" w14:textId="77777777" w:rsidR="00A230F3" w:rsidRPr="00E35260" w:rsidRDefault="00A230F3" w:rsidP="00E35260">
            <w:pPr>
              <w:spacing w:line="276" w:lineRule="auto"/>
              <w:jc w:val="both"/>
              <w:rPr>
                <w:sz w:val="24"/>
                <w:szCs w:val="24"/>
              </w:rPr>
            </w:pPr>
          </w:p>
          <w:p w14:paraId="2C2555DE" w14:textId="77777777" w:rsidR="00A230F3" w:rsidRPr="00E35260" w:rsidRDefault="00A230F3" w:rsidP="00E35260">
            <w:pPr>
              <w:spacing w:line="276" w:lineRule="auto"/>
              <w:jc w:val="both"/>
              <w:rPr>
                <w:sz w:val="24"/>
                <w:szCs w:val="24"/>
              </w:rPr>
            </w:pPr>
          </w:p>
          <w:p w14:paraId="74519384" w14:textId="77777777" w:rsidR="00A230F3" w:rsidRPr="00E35260" w:rsidRDefault="00A230F3" w:rsidP="00E35260">
            <w:pPr>
              <w:spacing w:line="276" w:lineRule="auto"/>
              <w:jc w:val="both"/>
              <w:rPr>
                <w:sz w:val="24"/>
                <w:szCs w:val="24"/>
              </w:rPr>
            </w:pPr>
          </w:p>
          <w:p w14:paraId="0AEC0990" w14:textId="77777777" w:rsidR="00A230F3" w:rsidRPr="00E35260" w:rsidRDefault="00A230F3" w:rsidP="00E35260">
            <w:pPr>
              <w:spacing w:line="276" w:lineRule="auto"/>
              <w:jc w:val="both"/>
              <w:rPr>
                <w:sz w:val="24"/>
                <w:szCs w:val="24"/>
              </w:rPr>
            </w:pPr>
          </w:p>
          <w:p w14:paraId="19F2F520" w14:textId="77777777" w:rsidR="00A230F3" w:rsidRPr="00E35260" w:rsidRDefault="00A230F3" w:rsidP="00E35260">
            <w:pPr>
              <w:spacing w:line="276" w:lineRule="auto"/>
              <w:jc w:val="both"/>
              <w:rPr>
                <w:sz w:val="24"/>
                <w:szCs w:val="24"/>
              </w:rPr>
            </w:pPr>
          </w:p>
          <w:p w14:paraId="16F9C84E" w14:textId="24227B30" w:rsidR="00A230F3" w:rsidRDefault="00AE7E8A" w:rsidP="00E35260">
            <w:pPr>
              <w:spacing w:line="276" w:lineRule="auto"/>
              <w:jc w:val="both"/>
              <w:rPr>
                <w:sz w:val="24"/>
                <w:szCs w:val="24"/>
              </w:rPr>
            </w:pPr>
            <w:r w:rsidRPr="00C429C2">
              <w:rPr>
                <w:b/>
                <w:sz w:val="24"/>
                <w:szCs w:val="24"/>
              </w:rPr>
              <w:t>Знание</w:t>
            </w:r>
            <w:r>
              <w:rPr>
                <w:sz w:val="24"/>
                <w:szCs w:val="24"/>
              </w:rPr>
              <w:t xml:space="preserve"> вариантов отличия фактов от мнений, интерпретаций, оценок в рассуждениях других участников деятельности</w:t>
            </w:r>
          </w:p>
          <w:p w14:paraId="59DCABE4" w14:textId="77777777" w:rsidR="00AE7E8A" w:rsidRPr="00AE7E8A" w:rsidRDefault="00AE7E8A" w:rsidP="00E35260">
            <w:pPr>
              <w:spacing w:line="276" w:lineRule="auto"/>
              <w:jc w:val="both"/>
              <w:rPr>
                <w:sz w:val="24"/>
                <w:szCs w:val="24"/>
              </w:rPr>
            </w:pPr>
          </w:p>
          <w:p w14:paraId="7EF0E137" w14:textId="112B76B7" w:rsidR="00E35260" w:rsidRPr="00E35260" w:rsidRDefault="00AE7E8A" w:rsidP="00E35260">
            <w:pPr>
              <w:spacing w:line="276" w:lineRule="auto"/>
              <w:jc w:val="both"/>
              <w:rPr>
                <w:sz w:val="24"/>
                <w:szCs w:val="24"/>
              </w:rPr>
            </w:pPr>
            <w:r w:rsidRPr="00C429C2">
              <w:rPr>
                <w:b/>
                <w:sz w:val="24"/>
                <w:szCs w:val="24"/>
              </w:rPr>
              <w:t>Умение</w:t>
            </w:r>
            <w:r>
              <w:rPr>
                <w:sz w:val="24"/>
                <w:szCs w:val="24"/>
              </w:rPr>
              <w:t xml:space="preserve"> грамотно, аргументированно формировать собственные суждения, мнения и осуществлять оптимальные оценки.</w:t>
            </w:r>
          </w:p>
          <w:p w14:paraId="51473BB4" w14:textId="77777777" w:rsidR="00A230F3" w:rsidRPr="00E35260" w:rsidRDefault="00A230F3" w:rsidP="00E35260">
            <w:pPr>
              <w:spacing w:line="276" w:lineRule="auto"/>
              <w:jc w:val="both"/>
              <w:rPr>
                <w:sz w:val="24"/>
                <w:szCs w:val="24"/>
              </w:rPr>
            </w:pPr>
          </w:p>
          <w:p w14:paraId="4CC93536" w14:textId="77777777" w:rsidR="00A230F3" w:rsidRPr="00E35260" w:rsidRDefault="00A230F3" w:rsidP="00E35260">
            <w:pPr>
              <w:spacing w:line="276" w:lineRule="auto"/>
              <w:jc w:val="both"/>
              <w:rPr>
                <w:sz w:val="24"/>
                <w:szCs w:val="24"/>
              </w:rPr>
            </w:pPr>
          </w:p>
          <w:p w14:paraId="6EC3C25D" w14:textId="77777777" w:rsidR="00A230F3" w:rsidRPr="00E35260" w:rsidRDefault="00A230F3" w:rsidP="00E35260">
            <w:pPr>
              <w:spacing w:line="276" w:lineRule="auto"/>
              <w:jc w:val="both"/>
              <w:rPr>
                <w:sz w:val="24"/>
                <w:szCs w:val="24"/>
              </w:rPr>
            </w:pPr>
          </w:p>
          <w:p w14:paraId="2C6C02CD" w14:textId="16CA76F3" w:rsidR="00A230F3" w:rsidRDefault="00AE7E8A" w:rsidP="00E35260">
            <w:pPr>
              <w:spacing w:line="276" w:lineRule="auto"/>
              <w:jc w:val="both"/>
              <w:rPr>
                <w:sz w:val="24"/>
                <w:szCs w:val="24"/>
              </w:rPr>
            </w:pPr>
            <w:r w:rsidRPr="00C429C2">
              <w:rPr>
                <w:b/>
                <w:sz w:val="24"/>
                <w:szCs w:val="24"/>
              </w:rPr>
              <w:t xml:space="preserve">Знание </w:t>
            </w:r>
            <w:r w:rsidR="006134B9">
              <w:rPr>
                <w:sz w:val="24"/>
                <w:szCs w:val="24"/>
              </w:rPr>
              <w:t>теоретической базы для</w:t>
            </w:r>
            <w:r w:rsidR="00487981">
              <w:rPr>
                <w:sz w:val="24"/>
                <w:szCs w:val="24"/>
              </w:rPr>
              <w:t xml:space="preserve"> </w:t>
            </w:r>
            <w:r>
              <w:rPr>
                <w:sz w:val="24"/>
                <w:szCs w:val="24"/>
              </w:rPr>
              <w:t>системного описания при аргументации своей точки зрения</w:t>
            </w:r>
          </w:p>
          <w:p w14:paraId="263AF23E" w14:textId="3E6C02F9" w:rsidR="00AE7E8A" w:rsidRDefault="00AE7E8A" w:rsidP="00E35260">
            <w:pPr>
              <w:spacing w:line="276" w:lineRule="auto"/>
              <w:jc w:val="both"/>
              <w:rPr>
                <w:sz w:val="24"/>
                <w:szCs w:val="24"/>
              </w:rPr>
            </w:pPr>
          </w:p>
          <w:p w14:paraId="50BAEB1D" w14:textId="4C24C647" w:rsidR="00AE7E8A" w:rsidRPr="00E35260" w:rsidRDefault="00AE7E8A" w:rsidP="00E35260">
            <w:pPr>
              <w:spacing w:line="276" w:lineRule="auto"/>
              <w:jc w:val="both"/>
              <w:rPr>
                <w:sz w:val="24"/>
                <w:szCs w:val="24"/>
              </w:rPr>
            </w:pPr>
            <w:r w:rsidRPr="00C429C2">
              <w:rPr>
                <w:b/>
                <w:sz w:val="24"/>
                <w:szCs w:val="24"/>
              </w:rPr>
              <w:t>Умение</w:t>
            </w:r>
            <w:r>
              <w:rPr>
                <w:sz w:val="24"/>
                <w:szCs w:val="24"/>
              </w:rPr>
              <w:t xml:space="preserve"> аргументированно и логично представлять свою точку зрения</w:t>
            </w:r>
            <w:r w:rsidR="00487981">
              <w:rPr>
                <w:sz w:val="24"/>
                <w:szCs w:val="24"/>
              </w:rPr>
              <w:t xml:space="preserve"> при дискуссии с другими участниками деятельности.</w:t>
            </w:r>
          </w:p>
          <w:p w14:paraId="75CBC23C" w14:textId="58B3379A" w:rsidR="00E35260" w:rsidRPr="00E35260" w:rsidRDefault="00E35260" w:rsidP="00E35260">
            <w:pPr>
              <w:spacing w:line="276" w:lineRule="auto"/>
              <w:jc w:val="both"/>
              <w:rPr>
                <w:sz w:val="24"/>
                <w:szCs w:val="24"/>
              </w:rPr>
            </w:pPr>
          </w:p>
        </w:tc>
      </w:tr>
      <w:tr w:rsidR="00A230F3" w14:paraId="23ED9B58" w14:textId="77777777" w:rsidTr="00A230F3">
        <w:tc>
          <w:tcPr>
            <w:tcW w:w="1653" w:type="dxa"/>
          </w:tcPr>
          <w:p w14:paraId="3A004B05" w14:textId="2F79FBBA" w:rsidR="00A230F3" w:rsidRDefault="00A230F3" w:rsidP="00A230F3">
            <w:pPr>
              <w:spacing w:line="360" w:lineRule="auto"/>
              <w:jc w:val="both"/>
              <w:rPr>
                <w:sz w:val="28"/>
                <w:szCs w:val="28"/>
              </w:rPr>
            </w:pPr>
            <w:r>
              <w:rPr>
                <w:sz w:val="28"/>
                <w:szCs w:val="28"/>
              </w:rPr>
              <w:lastRenderedPageBreak/>
              <w:t>ПКП-2</w:t>
            </w:r>
          </w:p>
        </w:tc>
        <w:tc>
          <w:tcPr>
            <w:tcW w:w="1990" w:type="dxa"/>
            <w:shd w:val="clear" w:color="auto" w:fill="auto"/>
          </w:tcPr>
          <w:p w14:paraId="384ADA4E" w14:textId="1BC75301" w:rsidR="00A230F3" w:rsidRPr="009F126D" w:rsidRDefault="00A230F3" w:rsidP="00A230F3">
            <w:pPr>
              <w:rPr>
                <w:sz w:val="24"/>
                <w:szCs w:val="24"/>
              </w:rPr>
            </w:pPr>
            <w:r w:rsidRPr="008F480C">
              <w:rPr>
                <w:rFonts w:eastAsia="Calibri"/>
                <w:sz w:val="24"/>
                <w:szCs w:val="24"/>
              </w:rPr>
              <w:t xml:space="preserve">Способность исследовать современное состояние и тенденции развития страхового рынка, выбирать приоритетные направления создания, </w:t>
            </w:r>
            <w:r w:rsidRPr="008F480C">
              <w:rPr>
                <w:rFonts w:eastAsia="Calibri"/>
                <w:sz w:val="24"/>
                <w:szCs w:val="24"/>
              </w:rPr>
              <w:lastRenderedPageBreak/>
              <w:t>продаж и использования страховых продуктов; разработки и обеспечения реализации программы страхования (ПКП-2)</w:t>
            </w:r>
          </w:p>
        </w:tc>
        <w:tc>
          <w:tcPr>
            <w:tcW w:w="2140" w:type="dxa"/>
            <w:shd w:val="clear" w:color="auto" w:fill="auto"/>
          </w:tcPr>
          <w:p w14:paraId="48C81119" w14:textId="77777777" w:rsidR="00A230F3" w:rsidRPr="008F480C" w:rsidRDefault="00A230F3" w:rsidP="00A230F3">
            <w:pPr>
              <w:pStyle w:val="Style2"/>
              <w:spacing w:line="240" w:lineRule="auto"/>
              <w:ind w:firstLine="0"/>
            </w:pPr>
            <w:r w:rsidRPr="008F480C">
              <w:lastRenderedPageBreak/>
              <w:t xml:space="preserve">1. Оценивает современное состояние и тенденции развития страховых рынков в сопоставлении с уровнем развития национальной экономики и зарубежными </w:t>
            </w:r>
            <w:r w:rsidRPr="008F480C">
              <w:lastRenderedPageBreak/>
              <w:t>страховыми рынками.</w:t>
            </w:r>
          </w:p>
          <w:p w14:paraId="71D4F18F" w14:textId="77777777" w:rsidR="009E7AF6" w:rsidRDefault="009E7AF6" w:rsidP="00A230F3">
            <w:pPr>
              <w:pStyle w:val="Style2"/>
              <w:spacing w:line="240" w:lineRule="auto"/>
              <w:ind w:firstLine="0"/>
            </w:pPr>
          </w:p>
          <w:p w14:paraId="7488E10F" w14:textId="77777777" w:rsidR="009E7AF6" w:rsidRDefault="009E7AF6" w:rsidP="00A230F3">
            <w:pPr>
              <w:pStyle w:val="Style2"/>
              <w:spacing w:line="240" w:lineRule="auto"/>
              <w:ind w:firstLine="0"/>
            </w:pPr>
          </w:p>
          <w:p w14:paraId="1C272C74" w14:textId="77777777" w:rsidR="009E7AF6" w:rsidRDefault="009E7AF6" w:rsidP="00A230F3">
            <w:pPr>
              <w:pStyle w:val="Style2"/>
              <w:spacing w:line="240" w:lineRule="auto"/>
              <w:ind w:firstLine="0"/>
            </w:pPr>
          </w:p>
          <w:p w14:paraId="498FA7FD" w14:textId="77777777" w:rsidR="009E7AF6" w:rsidRDefault="009E7AF6" w:rsidP="00A230F3">
            <w:pPr>
              <w:pStyle w:val="Style2"/>
              <w:spacing w:line="240" w:lineRule="auto"/>
              <w:ind w:firstLine="0"/>
            </w:pPr>
          </w:p>
          <w:p w14:paraId="6EBB6C41" w14:textId="77777777" w:rsidR="009E7AF6" w:rsidRDefault="009E7AF6" w:rsidP="00A230F3">
            <w:pPr>
              <w:pStyle w:val="Style2"/>
              <w:spacing w:line="240" w:lineRule="auto"/>
              <w:ind w:firstLine="0"/>
            </w:pPr>
          </w:p>
          <w:p w14:paraId="36803753" w14:textId="77777777" w:rsidR="009E7AF6" w:rsidRDefault="009E7AF6" w:rsidP="00A230F3">
            <w:pPr>
              <w:pStyle w:val="Style2"/>
              <w:spacing w:line="240" w:lineRule="auto"/>
              <w:ind w:firstLine="0"/>
            </w:pPr>
          </w:p>
          <w:p w14:paraId="3178AAB2" w14:textId="77777777" w:rsidR="009E7AF6" w:rsidRDefault="009E7AF6" w:rsidP="00A230F3">
            <w:pPr>
              <w:pStyle w:val="Style2"/>
              <w:spacing w:line="240" w:lineRule="auto"/>
              <w:ind w:firstLine="0"/>
            </w:pPr>
          </w:p>
          <w:p w14:paraId="3E44CDB7" w14:textId="6FD74B82" w:rsidR="00A230F3" w:rsidRPr="008F480C" w:rsidRDefault="00A230F3" w:rsidP="00A230F3">
            <w:pPr>
              <w:pStyle w:val="Style2"/>
              <w:spacing w:line="240" w:lineRule="auto"/>
              <w:ind w:firstLine="0"/>
            </w:pPr>
            <w:r w:rsidRPr="008F480C">
              <w:t>2. Разрабатывает, осваивает и внедряет программы продаж и использования страховых продуктов.</w:t>
            </w:r>
          </w:p>
          <w:p w14:paraId="11814DC9" w14:textId="77777777" w:rsidR="009E7AF6" w:rsidRDefault="009E7AF6" w:rsidP="00A230F3">
            <w:pPr>
              <w:rPr>
                <w:sz w:val="24"/>
                <w:szCs w:val="24"/>
              </w:rPr>
            </w:pPr>
          </w:p>
          <w:p w14:paraId="7E0A43DB" w14:textId="77777777" w:rsidR="009E7AF6" w:rsidRDefault="009E7AF6" w:rsidP="00A230F3">
            <w:pPr>
              <w:rPr>
                <w:sz w:val="24"/>
                <w:szCs w:val="24"/>
              </w:rPr>
            </w:pPr>
          </w:p>
          <w:p w14:paraId="4BF92E01" w14:textId="77777777" w:rsidR="009E7AF6" w:rsidRDefault="009E7AF6" w:rsidP="00A230F3">
            <w:pPr>
              <w:rPr>
                <w:sz w:val="24"/>
                <w:szCs w:val="24"/>
              </w:rPr>
            </w:pPr>
          </w:p>
          <w:p w14:paraId="4C183E2F" w14:textId="77777777" w:rsidR="009E7AF6" w:rsidRDefault="009E7AF6" w:rsidP="00A230F3">
            <w:pPr>
              <w:rPr>
                <w:sz w:val="24"/>
                <w:szCs w:val="24"/>
              </w:rPr>
            </w:pPr>
          </w:p>
          <w:p w14:paraId="4C0AA4F0" w14:textId="77777777" w:rsidR="009E7AF6" w:rsidRDefault="009E7AF6" w:rsidP="00A230F3">
            <w:pPr>
              <w:rPr>
                <w:sz w:val="24"/>
                <w:szCs w:val="24"/>
              </w:rPr>
            </w:pPr>
          </w:p>
          <w:p w14:paraId="276981C4" w14:textId="77777777" w:rsidR="009E7AF6" w:rsidRDefault="009E7AF6" w:rsidP="00A230F3">
            <w:pPr>
              <w:rPr>
                <w:sz w:val="24"/>
                <w:szCs w:val="24"/>
              </w:rPr>
            </w:pPr>
          </w:p>
          <w:p w14:paraId="51E041D3" w14:textId="77777777" w:rsidR="009E7AF6" w:rsidRDefault="009E7AF6" w:rsidP="00A230F3">
            <w:pPr>
              <w:rPr>
                <w:sz w:val="24"/>
                <w:szCs w:val="24"/>
              </w:rPr>
            </w:pPr>
          </w:p>
          <w:p w14:paraId="2AA5B3DC" w14:textId="26A94137" w:rsidR="00A230F3" w:rsidRPr="009E7AF6" w:rsidRDefault="00A230F3" w:rsidP="00A230F3">
            <w:pPr>
              <w:rPr>
                <w:sz w:val="24"/>
                <w:szCs w:val="24"/>
              </w:rPr>
            </w:pPr>
            <w:r w:rsidRPr="009E7AF6">
              <w:rPr>
                <w:sz w:val="24"/>
                <w:szCs w:val="24"/>
              </w:rPr>
              <w:t xml:space="preserve">3. Определяет формы и методы контроля </w:t>
            </w:r>
            <w:r w:rsidRPr="009E7AF6">
              <w:rPr>
                <w:rFonts w:eastAsia="Calibri"/>
                <w:sz w:val="24"/>
                <w:szCs w:val="24"/>
              </w:rPr>
              <w:t>реализации программы страхования.</w:t>
            </w:r>
          </w:p>
        </w:tc>
        <w:tc>
          <w:tcPr>
            <w:tcW w:w="3562" w:type="dxa"/>
          </w:tcPr>
          <w:p w14:paraId="5CEFBDD6" w14:textId="77777777" w:rsidR="007C6AE6" w:rsidRDefault="007C6AE6" w:rsidP="007C6AE6">
            <w:pPr>
              <w:jc w:val="both"/>
              <w:rPr>
                <w:color w:val="auto"/>
                <w:sz w:val="24"/>
                <w:szCs w:val="24"/>
                <w:lang w:eastAsia="en-US"/>
              </w:rPr>
            </w:pPr>
            <w:r>
              <w:rPr>
                <w:sz w:val="24"/>
                <w:szCs w:val="24"/>
                <w:lang w:eastAsia="en-US"/>
              </w:rPr>
              <w:lastRenderedPageBreak/>
              <w:t>знания – знать теоретические основы оценки современного состояния и тенденций развития страховых рынков в сопоставлении с уровнем развития национальной экономики и зарубежными страховыми рынками;</w:t>
            </w:r>
          </w:p>
          <w:p w14:paraId="7452A54A" w14:textId="77777777" w:rsidR="007C6AE6" w:rsidRDefault="007C6AE6" w:rsidP="007C6AE6">
            <w:pPr>
              <w:jc w:val="both"/>
              <w:rPr>
                <w:sz w:val="24"/>
                <w:szCs w:val="24"/>
                <w:lang w:eastAsia="en-US"/>
              </w:rPr>
            </w:pPr>
          </w:p>
          <w:p w14:paraId="219BECF7" w14:textId="77777777" w:rsidR="007C6AE6" w:rsidRDefault="007C6AE6" w:rsidP="009E7AF6">
            <w:pPr>
              <w:spacing w:line="276" w:lineRule="auto"/>
              <w:jc w:val="both"/>
              <w:rPr>
                <w:sz w:val="24"/>
                <w:szCs w:val="24"/>
                <w:lang w:eastAsia="en-US"/>
              </w:rPr>
            </w:pPr>
            <w:r>
              <w:rPr>
                <w:sz w:val="24"/>
                <w:szCs w:val="24"/>
                <w:lang w:eastAsia="en-US"/>
              </w:rPr>
              <w:lastRenderedPageBreak/>
              <w:t>умения – уметь применять теоретические основы оценки современного состояния и тенденций развития страховых рынков в сопоставлении с уровнем развития национальной экономики и зарубежными страховыми рынками;</w:t>
            </w:r>
          </w:p>
          <w:p w14:paraId="75DE748D" w14:textId="77777777" w:rsidR="007C6AE6" w:rsidRDefault="007C6AE6" w:rsidP="009E7AF6">
            <w:pPr>
              <w:spacing w:line="276" w:lineRule="auto"/>
              <w:jc w:val="both"/>
              <w:rPr>
                <w:sz w:val="24"/>
                <w:szCs w:val="24"/>
                <w:lang w:eastAsia="en-US"/>
              </w:rPr>
            </w:pPr>
          </w:p>
          <w:p w14:paraId="722A4798" w14:textId="77777777" w:rsidR="007C6AE6" w:rsidRDefault="007C6AE6" w:rsidP="009E7AF6">
            <w:pPr>
              <w:spacing w:line="276" w:lineRule="auto"/>
              <w:jc w:val="both"/>
              <w:rPr>
                <w:sz w:val="24"/>
                <w:szCs w:val="24"/>
                <w:lang w:eastAsia="en-US"/>
              </w:rPr>
            </w:pPr>
            <w:r>
              <w:rPr>
                <w:sz w:val="24"/>
                <w:szCs w:val="24"/>
                <w:lang w:eastAsia="en-US"/>
              </w:rPr>
              <w:t>знания – знать теоретические основы разработки и внедрения программ продаж и использования страховых продуктов;</w:t>
            </w:r>
          </w:p>
          <w:p w14:paraId="5B099485" w14:textId="77777777" w:rsidR="007C6AE6" w:rsidRDefault="007C6AE6" w:rsidP="009E7AF6">
            <w:pPr>
              <w:spacing w:line="276" w:lineRule="auto"/>
              <w:jc w:val="both"/>
              <w:rPr>
                <w:sz w:val="24"/>
                <w:szCs w:val="24"/>
                <w:lang w:eastAsia="en-US"/>
              </w:rPr>
            </w:pPr>
          </w:p>
          <w:p w14:paraId="1993875D" w14:textId="77777777" w:rsidR="007C6AE6" w:rsidRDefault="007C6AE6" w:rsidP="009E7AF6">
            <w:pPr>
              <w:spacing w:line="276" w:lineRule="auto"/>
              <w:jc w:val="both"/>
              <w:rPr>
                <w:sz w:val="24"/>
                <w:szCs w:val="24"/>
                <w:lang w:eastAsia="en-US"/>
              </w:rPr>
            </w:pPr>
            <w:r>
              <w:rPr>
                <w:sz w:val="24"/>
                <w:szCs w:val="24"/>
                <w:lang w:eastAsia="en-US"/>
              </w:rPr>
              <w:t>умения – уметь применять теоретические основы разработки и внедрения программ продаж и использования страховых продуктов;</w:t>
            </w:r>
          </w:p>
          <w:p w14:paraId="4BBCB47B" w14:textId="77777777" w:rsidR="007C6AE6" w:rsidRDefault="007C6AE6" w:rsidP="009E7AF6">
            <w:pPr>
              <w:spacing w:line="276" w:lineRule="auto"/>
              <w:jc w:val="both"/>
              <w:rPr>
                <w:sz w:val="24"/>
                <w:szCs w:val="24"/>
                <w:lang w:eastAsia="en-US"/>
              </w:rPr>
            </w:pPr>
          </w:p>
          <w:p w14:paraId="2164A748" w14:textId="77777777" w:rsidR="007C6AE6" w:rsidRDefault="007C6AE6" w:rsidP="009E7AF6">
            <w:pPr>
              <w:spacing w:line="276" w:lineRule="auto"/>
              <w:jc w:val="both"/>
              <w:rPr>
                <w:sz w:val="24"/>
                <w:szCs w:val="24"/>
                <w:lang w:eastAsia="en-US"/>
              </w:rPr>
            </w:pPr>
            <w:r>
              <w:rPr>
                <w:sz w:val="24"/>
                <w:szCs w:val="24"/>
                <w:lang w:eastAsia="en-US"/>
              </w:rPr>
              <w:t>знания – знать теоретические основы определения форм и методов контроля реализации программы страхования;</w:t>
            </w:r>
          </w:p>
          <w:p w14:paraId="2D722B68" w14:textId="77777777" w:rsidR="007C6AE6" w:rsidRDefault="007C6AE6" w:rsidP="009E7AF6">
            <w:pPr>
              <w:spacing w:line="276" w:lineRule="auto"/>
              <w:jc w:val="both"/>
              <w:rPr>
                <w:sz w:val="24"/>
                <w:szCs w:val="24"/>
                <w:lang w:eastAsia="en-US"/>
              </w:rPr>
            </w:pPr>
          </w:p>
          <w:p w14:paraId="31F1CA60" w14:textId="4C032DFF" w:rsidR="0039646E" w:rsidRDefault="007C6AE6" w:rsidP="009E7AF6">
            <w:pPr>
              <w:spacing w:line="276" w:lineRule="auto"/>
              <w:jc w:val="both"/>
              <w:rPr>
                <w:sz w:val="28"/>
                <w:szCs w:val="28"/>
              </w:rPr>
            </w:pPr>
            <w:r>
              <w:rPr>
                <w:sz w:val="24"/>
                <w:szCs w:val="24"/>
                <w:lang w:eastAsia="en-US"/>
              </w:rPr>
              <w:t>умения – уметь применять теоретические основы определения форм и методов контроля реализации программы страхования;</w:t>
            </w:r>
          </w:p>
        </w:tc>
      </w:tr>
      <w:tr w:rsidR="009E7AF6" w14:paraId="291D3961" w14:textId="77777777" w:rsidTr="00DA6B29">
        <w:tc>
          <w:tcPr>
            <w:tcW w:w="1653" w:type="dxa"/>
          </w:tcPr>
          <w:p w14:paraId="3E4E85C8" w14:textId="60957C5E" w:rsidR="009E7AF6" w:rsidRDefault="009E7AF6" w:rsidP="009E7AF6">
            <w:pPr>
              <w:spacing w:line="360" w:lineRule="auto"/>
              <w:jc w:val="both"/>
              <w:rPr>
                <w:sz w:val="28"/>
                <w:szCs w:val="28"/>
              </w:rPr>
            </w:pPr>
            <w:r>
              <w:rPr>
                <w:sz w:val="28"/>
                <w:szCs w:val="28"/>
              </w:rPr>
              <w:lastRenderedPageBreak/>
              <w:t>ПКП-4</w:t>
            </w:r>
          </w:p>
        </w:tc>
        <w:tc>
          <w:tcPr>
            <w:tcW w:w="1990" w:type="dxa"/>
            <w:shd w:val="clear" w:color="auto" w:fill="auto"/>
          </w:tcPr>
          <w:p w14:paraId="656F30E8" w14:textId="0AD716B7" w:rsidR="009E7AF6" w:rsidRPr="009F126D" w:rsidRDefault="009E7AF6" w:rsidP="009E7AF6">
            <w:pPr>
              <w:rPr>
                <w:sz w:val="24"/>
                <w:szCs w:val="24"/>
              </w:rPr>
            </w:pPr>
            <w:r w:rsidRPr="008F480C">
              <w:rPr>
                <w:rFonts w:eastAsia="Calibri"/>
                <w:sz w:val="24"/>
                <w:szCs w:val="24"/>
              </w:rPr>
              <w:t xml:space="preserve">Способность оценивать риски с использованием математических методов, статистических баз данных, методов экспертных оценок и реализовывать политику управления рисками </w:t>
            </w:r>
            <w:r w:rsidRPr="008F480C">
              <w:rPr>
                <w:rFonts w:eastAsia="Calibri"/>
                <w:sz w:val="24"/>
                <w:szCs w:val="24"/>
              </w:rPr>
              <w:lastRenderedPageBreak/>
              <w:t>предприятий и организаций, политику андеррайтинга страховой организации (ПКП-4)</w:t>
            </w:r>
          </w:p>
        </w:tc>
        <w:tc>
          <w:tcPr>
            <w:tcW w:w="2140" w:type="dxa"/>
            <w:shd w:val="clear" w:color="auto" w:fill="auto"/>
          </w:tcPr>
          <w:p w14:paraId="788F1825" w14:textId="77777777" w:rsidR="009E7AF6" w:rsidRPr="008F480C" w:rsidRDefault="009E7AF6" w:rsidP="009E7AF6">
            <w:pPr>
              <w:pStyle w:val="Style2"/>
              <w:spacing w:line="240" w:lineRule="auto"/>
              <w:ind w:firstLine="0"/>
            </w:pPr>
            <w:r w:rsidRPr="008F480C">
              <w:lastRenderedPageBreak/>
              <w:t>1. Формирует и внедряет системы оценки рисками, основанные на математических методах, сборе и анализе статистических баз данных.</w:t>
            </w:r>
          </w:p>
          <w:p w14:paraId="653CD38C" w14:textId="698C8A4F" w:rsidR="00C429C2" w:rsidRDefault="00C429C2" w:rsidP="009E7AF6">
            <w:pPr>
              <w:pStyle w:val="Style2"/>
              <w:spacing w:line="240" w:lineRule="auto"/>
              <w:ind w:firstLine="0"/>
            </w:pPr>
          </w:p>
          <w:p w14:paraId="4FA2DA7B" w14:textId="35A47C19" w:rsidR="00C429C2" w:rsidRDefault="00C429C2" w:rsidP="009E7AF6">
            <w:pPr>
              <w:pStyle w:val="Style2"/>
              <w:spacing w:line="240" w:lineRule="auto"/>
              <w:ind w:firstLine="0"/>
            </w:pPr>
          </w:p>
          <w:p w14:paraId="023995A4" w14:textId="762E5DC9" w:rsidR="00C429C2" w:rsidRDefault="00C429C2" w:rsidP="009E7AF6">
            <w:pPr>
              <w:pStyle w:val="Style2"/>
              <w:spacing w:line="240" w:lineRule="auto"/>
              <w:ind w:firstLine="0"/>
            </w:pPr>
          </w:p>
          <w:p w14:paraId="6BD0E47A" w14:textId="47DA01D9" w:rsidR="00C429C2" w:rsidRDefault="00C429C2" w:rsidP="009E7AF6">
            <w:pPr>
              <w:pStyle w:val="Style2"/>
              <w:spacing w:line="240" w:lineRule="auto"/>
              <w:ind w:firstLine="0"/>
            </w:pPr>
          </w:p>
          <w:p w14:paraId="46515BEC" w14:textId="7D420483" w:rsidR="00C429C2" w:rsidRDefault="00C429C2" w:rsidP="00C429C2">
            <w:pPr>
              <w:pStyle w:val="Style2"/>
              <w:tabs>
                <w:tab w:val="left" w:pos="0"/>
                <w:tab w:val="left" w:pos="466"/>
              </w:tabs>
              <w:spacing w:line="240" w:lineRule="auto"/>
              <w:ind w:firstLine="0"/>
            </w:pPr>
          </w:p>
          <w:p w14:paraId="68B408D4" w14:textId="77777777" w:rsidR="00C429C2" w:rsidRDefault="00C429C2" w:rsidP="00C429C2">
            <w:pPr>
              <w:pStyle w:val="Style2"/>
              <w:tabs>
                <w:tab w:val="left" w:pos="0"/>
                <w:tab w:val="left" w:pos="466"/>
              </w:tabs>
              <w:spacing w:line="240" w:lineRule="auto"/>
              <w:ind w:firstLine="0"/>
            </w:pPr>
          </w:p>
          <w:p w14:paraId="249E4BB3" w14:textId="3149F4D3" w:rsidR="009E7AF6" w:rsidRDefault="00C429C2" w:rsidP="00C429C2">
            <w:pPr>
              <w:pStyle w:val="Style2"/>
              <w:spacing w:line="240" w:lineRule="auto"/>
              <w:ind w:firstLine="0"/>
              <w:rPr>
                <w:rFonts w:eastAsia="Calibri"/>
              </w:rPr>
            </w:pPr>
            <w:r>
              <w:lastRenderedPageBreak/>
              <w:t>2.</w:t>
            </w:r>
            <w:r w:rsidR="009E7AF6" w:rsidRPr="008F480C">
              <w:t xml:space="preserve">Вырабатывает управленческие решения по эффективному формированию и использованию </w:t>
            </w:r>
            <w:r w:rsidR="009E7AF6" w:rsidRPr="008F480C">
              <w:rPr>
                <w:rFonts w:eastAsia="Calibri"/>
              </w:rPr>
              <w:t>экспертных оценок рисков.</w:t>
            </w:r>
          </w:p>
          <w:p w14:paraId="5FEA25ED" w14:textId="73845EA8" w:rsidR="00C429C2" w:rsidRDefault="00C429C2" w:rsidP="00C429C2">
            <w:pPr>
              <w:pStyle w:val="Style2"/>
              <w:spacing w:line="240" w:lineRule="auto"/>
              <w:rPr>
                <w:rFonts w:eastAsia="Calibri"/>
              </w:rPr>
            </w:pPr>
          </w:p>
          <w:p w14:paraId="38303616" w14:textId="049C72D7" w:rsidR="00C429C2" w:rsidRDefault="00C429C2" w:rsidP="00C429C2">
            <w:pPr>
              <w:pStyle w:val="Style2"/>
              <w:spacing w:line="240" w:lineRule="auto"/>
              <w:rPr>
                <w:rFonts w:eastAsia="Calibri"/>
              </w:rPr>
            </w:pPr>
          </w:p>
          <w:p w14:paraId="00EE428E" w14:textId="4F7BE7A6" w:rsidR="00C429C2" w:rsidRDefault="00C429C2" w:rsidP="00C429C2">
            <w:pPr>
              <w:pStyle w:val="Style2"/>
              <w:spacing w:line="240" w:lineRule="auto"/>
              <w:rPr>
                <w:rFonts w:eastAsia="Calibri"/>
              </w:rPr>
            </w:pPr>
          </w:p>
          <w:p w14:paraId="5F72AFA2" w14:textId="4DC8C779" w:rsidR="00C429C2" w:rsidRDefault="00C429C2" w:rsidP="00C429C2">
            <w:pPr>
              <w:pStyle w:val="Style2"/>
              <w:spacing w:line="240" w:lineRule="auto"/>
              <w:rPr>
                <w:rFonts w:eastAsia="Calibri"/>
              </w:rPr>
            </w:pPr>
          </w:p>
          <w:p w14:paraId="2A993CD5" w14:textId="53BF82FB" w:rsidR="00C429C2" w:rsidRDefault="00C429C2" w:rsidP="00C429C2">
            <w:pPr>
              <w:pStyle w:val="Style2"/>
              <w:spacing w:line="240" w:lineRule="auto"/>
              <w:rPr>
                <w:rFonts w:eastAsia="Calibri"/>
              </w:rPr>
            </w:pPr>
          </w:p>
          <w:p w14:paraId="7510BB96" w14:textId="77777777" w:rsidR="00C429C2" w:rsidRPr="008F480C" w:rsidRDefault="00C429C2" w:rsidP="00C429C2">
            <w:pPr>
              <w:pStyle w:val="Style2"/>
              <w:spacing w:line="240" w:lineRule="auto"/>
              <w:rPr>
                <w:rFonts w:eastAsia="Calibri"/>
              </w:rPr>
            </w:pPr>
          </w:p>
          <w:p w14:paraId="67CAE4D2" w14:textId="77777777" w:rsidR="009E7AF6" w:rsidRPr="008F480C" w:rsidRDefault="009E7AF6" w:rsidP="009E7AF6">
            <w:pPr>
              <w:pStyle w:val="Style2"/>
              <w:spacing w:line="240" w:lineRule="auto"/>
              <w:ind w:firstLine="0"/>
              <w:rPr>
                <w:rFonts w:eastAsia="Calibri"/>
              </w:rPr>
            </w:pPr>
            <w:r w:rsidRPr="008F480C">
              <w:rPr>
                <w:rFonts w:eastAsia="Calibri"/>
              </w:rPr>
              <w:t>3. Разрабатывает, осваивает и внедряет программы управления рисками предприятий и организаций.</w:t>
            </w:r>
          </w:p>
          <w:p w14:paraId="75B419A8" w14:textId="6DB94179" w:rsidR="009E7AF6" w:rsidRPr="00636FC9" w:rsidRDefault="009E7AF6" w:rsidP="009E7AF6">
            <w:pPr>
              <w:rPr>
                <w:sz w:val="24"/>
                <w:szCs w:val="24"/>
              </w:rPr>
            </w:pPr>
            <w:r w:rsidRPr="008F480C">
              <w:rPr>
                <w:rFonts w:eastAsia="Calibri"/>
              </w:rPr>
              <w:t>4. Формирует и реализует политику андеррайтинга страховой организации.</w:t>
            </w:r>
          </w:p>
        </w:tc>
        <w:tc>
          <w:tcPr>
            <w:tcW w:w="3562" w:type="dxa"/>
          </w:tcPr>
          <w:p w14:paraId="74578C56" w14:textId="77777777" w:rsidR="00A73CB4" w:rsidRDefault="00A73CB4" w:rsidP="00A73CB4">
            <w:pPr>
              <w:jc w:val="both"/>
              <w:rPr>
                <w:color w:val="auto"/>
                <w:sz w:val="24"/>
                <w:szCs w:val="24"/>
              </w:rPr>
            </w:pPr>
            <w:r>
              <w:rPr>
                <w:sz w:val="24"/>
                <w:szCs w:val="24"/>
              </w:rPr>
              <w:lastRenderedPageBreak/>
              <w:t>знания – знать теоретические основы системы оценки рисками, основанные на математических методах, сборе и анализе статистических баз данных;</w:t>
            </w:r>
          </w:p>
          <w:p w14:paraId="5DAFAEF5" w14:textId="77777777" w:rsidR="00A73CB4" w:rsidRDefault="00A73CB4" w:rsidP="00A73CB4">
            <w:pPr>
              <w:jc w:val="both"/>
              <w:rPr>
                <w:sz w:val="24"/>
                <w:szCs w:val="24"/>
              </w:rPr>
            </w:pPr>
          </w:p>
          <w:p w14:paraId="37D7E69D" w14:textId="77777777" w:rsidR="00A73CB4" w:rsidRDefault="00A73CB4" w:rsidP="00A73CB4">
            <w:pPr>
              <w:jc w:val="both"/>
              <w:rPr>
                <w:sz w:val="24"/>
                <w:szCs w:val="24"/>
              </w:rPr>
            </w:pPr>
            <w:r>
              <w:rPr>
                <w:sz w:val="24"/>
                <w:szCs w:val="24"/>
              </w:rPr>
              <w:t>умения – уметь применять теоретические основы системы оценки рисками, основанные на математических методах, сборе и анализе статистических баз данных;</w:t>
            </w:r>
          </w:p>
          <w:p w14:paraId="70B6E74E" w14:textId="77777777" w:rsidR="00A73CB4" w:rsidRDefault="00A73CB4" w:rsidP="00A73CB4">
            <w:pPr>
              <w:jc w:val="both"/>
              <w:rPr>
                <w:sz w:val="24"/>
                <w:szCs w:val="24"/>
              </w:rPr>
            </w:pPr>
          </w:p>
          <w:p w14:paraId="33D4861C" w14:textId="77777777" w:rsidR="00A73CB4" w:rsidRDefault="00A73CB4" w:rsidP="00A73CB4">
            <w:pPr>
              <w:jc w:val="both"/>
              <w:rPr>
                <w:sz w:val="24"/>
                <w:szCs w:val="24"/>
              </w:rPr>
            </w:pPr>
            <w:r>
              <w:rPr>
                <w:sz w:val="24"/>
                <w:szCs w:val="24"/>
              </w:rPr>
              <w:lastRenderedPageBreak/>
              <w:t>знания – знать теоретические основы вырабатывания управленческих решений по эффективному формированию и использованию экспертных оценок рисков;</w:t>
            </w:r>
          </w:p>
          <w:p w14:paraId="7B29B3DD" w14:textId="77777777" w:rsidR="00A73CB4" w:rsidRDefault="00A73CB4" w:rsidP="00A73CB4">
            <w:pPr>
              <w:jc w:val="both"/>
              <w:rPr>
                <w:sz w:val="24"/>
                <w:szCs w:val="24"/>
              </w:rPr>
            </w:pPr>
          </w:p>
          <w:p w14:paraId="09E6215F" w14:textId="37DF17AF" w:rsidR="00A73CB4" w:rsidRDefault="00C429C2" w:rsidP="00A73CB4">
            <w:pPr>
              <w:jc w:val="both"/>
              <w:rPr>
                <w:sz w:val="24"/>
                <w:szCs w:val="24"/>
              </w:rPr>
            </w:pPr>
            <w:r>
              <w:rPr>
                <w:sz w:val="24"/>
                <w:szCs w:val="24"/>
              </w:rPr>
              <w:t xml:space="preserve">умения </w:t>
            </w:r>
            <w:r w:rsidR="00A73CB4">
              <w:rPr>
                <w:sz w:val="24"/>
                <w:szCs w:val="24"/>
              </w:rPr>
              <w:t>применять теоретические основы вырабатывания управленческих решений по эффективному формированию и использованию экспертных оценок рисков;</w:t>
            </w:r>
          </w:p>
          <w:p w14:paraId="241BA776" w14:textId="77777777" w:rsidR="00E93A93" w:rsidRDefault="00E93A93" w:rsidP="00E93A93">
            <w:pPr>
              <w:jc w:val="both"/>
              <w:rPr>
                <w:sz w:val="24"/>
                <w:szCs w:val="24"/>
              </w:rPr>
            </w:pPr>
            <w:r>
              <w:rPr>
                <w:sz w:val="24"/>
                <w:szCs w:val="24"/>
              </w:rPr>
              <w:t>знания – знать теоретические основы разработки и внедрения программ управления рисками предприятий и организаций;</w:t>
            </w:r>
          </w:p>
          <w:p w14:paraId="53F430B5" w14:textId="77777777" w:rsidR="00E93A93" w:rsidRDefault="00E93A93" w:rsidP="00E93A93">
            <w:pPr>
              <w:jc w:val="both"/>
              <w:rPr>
                <w:sz w:val="24"/>
                <w:szCs w:val="24"/>
              </w:rPr>
            </w:pPr>
          </w:p>
          <w:p w14:paraId="59FD7D99" w14:textId="77777777" w:rsidR="00E93A93" w:rsidRDefault="00E93A93" w:rsidP="00E93A93">
            <w:pPr>
              <w:jc w:val="both"/>
              <w:rPr>
                <w:sz w:val="24"/>
                <w:szCs w:val="24"/>
              </w:rPr>
            </w:pPr>
            <w:r>
              <w:rPr>
                <w:sz w:val="24"/>
                <w:szCs w:val="24"/>
              </w:rPr>
              <w:t>умения – уметь применять теоретические основы разработки и внедрения программ управления рисками предприятий и организаций;</w:t>
            </w:r>
          </w:p>
          <w:p w14:paraId="6CC83B5C" w14:textId="77777777" w:rsidR="00E93A93" w:rsidRDefault="00E93A93" w:rsidP="00E93A93">
            <w:pPr>
              <w:jc w:val="both"/>
              <w:rPr>
                <w:sz w:val="24"/>
                <w:szCs w:val="24"/>
              </w:rPr>
            </w:pPr>
          </w:p>
          <w:p w14:paraId="19493905" w14:textId="5DC394F1" w:rsidR="009E7AF6" w:rsidRDefault="00E93A93" w:rsidP="00C429C2">
            <w:pPr>
              <w:jc w:val="both"/>
              <w:rPr>
                <w:sz w:val="28"/>
                <w:szCs w:val="28"/>
              </w:rPr>
            </w:pPr>
            <w:r>
              <w:rPr>
                <w:sz w:val="24"/>
                <w:szCs w:val="24"/>
              </w:rPr>
              <w:t>знания – знать теоретические основы формирования и реализации политики андеррайтинга страховой организации;</w:t>
            </w:r>
          </w:p>
        </w:tc>
      </w:tr>
    </w:tbl>
    <w:p w14:paraId="362DF3CA" w14:textId="77777777" w:rsidR="00A230F3" w:rsidRDefault="00A230F3" w:rsidP="00C83476">
      <w:pPr>
        <w:spacing w:line="360" w:lineRule="auto"/>
        <w:jc w:val="both"/>
        <w:rPr>
          <w:sz w:val="28"/>
          <w:szCs w:val="28"/>
        </w:rPr>
      </w:pPr>
    </w:p>
    <w:p w14:paraId="32A263A4" w14:textId="77777777" w:rsidR="009815FF" w:rsidRPr="00125F35" w:rsidRDefault="009815FF" w:rsidP="009815FF">
      <w:pPr>
        <w:spacing w:line="360" w:lineRule="auto"/>
        <w:jc w:val="both"/>
        <w:rPr>
          <w:b/>
          <w:sz w:val="28"/>
          <w:szCs w:val="28"/>
        </w:rPr>
      </w:pPr>
      <w:r w:rsidRPr="00F17ABE">
        <w:rPr>
          <w:b/>
          <w:sz w:val="28"/>
          <w:szCs w:val="28"/>
        </w:rPr>
        <w:t xml:space="preserve">3. </w:t>
      </w:r>
      <w:r w:rsidRPr="00125F35">
        <w:rPr>
          <w:b/>
          <w:sz w:val="28"/>
          <w:szCs w:val="28"/>
        </w:rPr>
        <w:t>Место дисциплины в структуре образовательной программы</w:t>
      </w:r>
    </w:p>
    <w:p w14:paraId="163025CF" w14:textId="28927655" w:rsidR="00CD1E17" w:rsidRPr="00CD1E17" w:rsidRDefault="009815FF" w:rsidP="00CD1E17">
      <w:pPr>
        <w:spacing w:line="360" w:lineRule="auto"/>
        <w:ind w:firstLine="708"/>
        <w:jc w:val="both"/>
        <w:rPr>
          <w:sz w:val="28"/>
          <w:szCs w:val="28"/>
        </w:rPr>
      </w:pPr>
      <w:r w:rsidRPr="00125F35">
        <w:rPr>
          <w:sz w:val="28"/>
          <w:szCs w:val="28"/>
        </w:rPr>
        <w:t xml:space="preserve"> </w:t>
      </w:r>
      <w:r w:rsidR="00366150" w:rsidRPr="00125F35">
        <w:rPr>
          <w:sz w:val="28"/>
          <w:szCs w:val="28"/>
        </w:rPr>
        <w:tab/>
      </w:r>
      <w:r w:rsidRPr="00125F35">
        <w:rPr>
          <w:sz w:val="28"/>
          <w:szCs w:val="28"/>
        </w:rPr>
        <w:t xml:space="preserve">«Учет и </w:t>
      </w:r>
      <w:r w:rsidR="004D0099" w:rsidRPr="00125F35">
        <w:rPr>
          <w:sz w:val="28"/>
          <w:szCs w:val="28"/>
        </w:rPr>
        <w:t>актуарное оценивание в страхов</w:t>
      </w:r>
      <w:r w:rsidR="0005465F">
        <w:rPr>
          <w:sz w:val="28"/>
          <w:szCs w:val="28"/>
        </w:rPr>
        <w:t>ой</w:t>
      </w:r>
      <w:r w:rsidR="004D0099" w:rsidRPr="00125F35">
        <w:rPr>
          <w:sz w:val="28"/>
          <w:szCs w:val="28"/>
        </w:rPr>
        <w:t xml:space="preserve"> организаци</w:t>
      </w:r>
      <w:r w:rsidR="0005465F">
        <w:rPr>
          <w:sz w:val="28"/>
          <w:szCs w:val="28"/>
        </w:rPr>
        <w:t>и</w:t>
      </w:r>
      <w:r w:rsidRPr="00125F35">
        <w:rPr>
          <w:sz w:val="28"/>
          <w:szCs w:val="28"/>
        </w:rPr>
        <w:t>»</w:t>
      </w:r>
      <w:r w:rsidR="002E5BBA" w:rsidRPr="00125F35">
        <w:rPr>
          <w:b/>
          <w:bCs/>
          <w:color w:val="FF0000"/>
          <w:sz w:val="28"/>
          <w:szCs w:val="28"/>
        </w:rPr>
        <w:t xml:space="preserve"> </w:t>
      </w:r>
      <w:r w:rsidRPr="00125F35">
        <w:rPr>
          <w:sz w:val="28"/>
          <w:szCs w:val="28"/>
        </w:rPr>
        <w:t>является</w:t>
      </w:r>
      <w:r w:rsidR="006B1A8E" w:rsidRPr="00125F35">
        <w:rPr>
          <w:sz w:val="28"/>
          <w:szCs w:val="28"/>
        </w:rPr>
        <w:t xml:space="preserve"> дисциплиной</w:t>
      </w:r>
      <w:r w:rsidR="009E7AF6" w:rsidRPr="00125F35">
        <w:rPr>
          <w:sz w:val="28"/>
          <w:szCs w:val="28"/>
        </w:rPr>
        <w:t xml:space="preserve"> по выбору цикла профиля (элективный)</w:t>
      </w:r>
      <w:r w:rsidR="00CD1E17" w:rsidRPr="00125F35">
        <w:rPr>
          <w:sz w:val="28"/>
          <w:szCs w:val="28"/>
        </w:rPr>
        <w:t xml:space="preserve"> направления подготовки 38.03.01 «Экономика»</w:t>
      </w:r>
      <w:r w:rsidR="009E7AF6" w:rsidRPr="00125F35">
        <w:rPr>
          <w:sz w:val="28"/>
          <w:szCs w:val="28"/>
        </w:rPr>
        <w:t xml:space="preserve"> ОП "Экономика и финансы", Профиль: "Управление финансовыми рисками и страхование"</w:t>
      </w:r>
      <w:r w:rsidR="00CD1E17" w:rsidRPr="00125F35">
        <w:rPr>
          <w:sz w:val="28"/>
          <w:szCs w:val="28"/>
        </w:rPr>
        <w:t>.</w:t>
      </w:r>
    </w:p>
    <w:p w14:paraId="50272CE5" w14:textId="0735ADDE" w:rsidR="00CD1E17" w:rsidRDefault="00CD1E17" w:rsidP="00CD1E17">
      <w:pPr>
        <w:spacing w:line="360" w:lineRule="auto"/>
        <w:ind w:firstLine="709"/>
        <w:jc w:val="both"/>
        <w:rPr>
          <w:sz w:val="28"/>
          <w:szCs w:val="28"/>
        </w:rPr>
      </w:pPr>
      <w:r>
        <w:rPr>
          <w:sz w:val="28"/>
          <w:szCs w:val="28"/>
        </w:rPr>
        <w:t>Дисциплина направлена на формирование у студентов знаний по ведению</w:t>
      </w:r>
      <w:r w:rsidR="00B213A1">
        <w:rPr>
          <w:sz w:val="28"/>
          <w:szCs w:val="28"/>
        </w:rPr>
        <w:t xml:space="preserve"> операций </w:t>
      </w:r>
      <w:r>
        <w:rPr>
          <w:sz w:val="28"/>
          <w:szCs w:val="28"/>
        </w:rPr>
        <w:t>бухгалтерского учета в страховых и брокерских компаниях формированию бухгалтерской отчетности страховщиков, актуарной оценки страховой деятельности, месте и роли их в ведении финансовых операций в страховании.</w:t>
      </w:r>
    </w:p>
    <w:p w14:paraId="5C29DF38" w14:textId="77777777" w:rsidR="009815FF" w:rsidRDefault="009815FF" w:rsidP="009815FF">
      <w:pPr>
        <w:spacing w:line="360" w:lineRule="auto"/>
        <w:ind w:firstLine="708"/>
        <w:jc w:val="both"/>
        <w:rPr>
          <w:b/>
          <w:sz w:val="28"/>
          <w:szCs w:val="28"/>
        </w:rPr>
      </w:pPr>
      <w:r w:rsidRPr="009815FF">
        <w:rPr>
          <w:b/>
          <w:sz w:val="28"/>
          <w:szCs w:val="28"/>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4D6554E3" w14:textId="61A7D0D2" w:rsidR="00636EF8" w:rsidRPr="009815FF" w:rsidRDefault="0039646E" w:rsidP="009815FF">
      <w:pPr>
        <w:spacing w:line="360" w:lineRule="auto"/>
        <w:ind w:firstLine="708"/>
        <w:jc w:val="both"/>
        <w:rPr>
          <w:b/>
          <w:sz w:val="28"/>
          <w:szCs w:val="28"/>
        </w:rPr>
      </w:pPr>
      <w:r>
        <w:rPr>
          <w:b/>
          <w:sz w:val="28"/>
          <w:szCs w:val="28"/>
        </w:rPr>
        <w:t>Таблица 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4"/>
        <w:gridCol w:w="1842"/>
        <w:gridCol w:w="1418"/>
      </w:tblGrid>
      <w:tr w:rsidR="00BC1BC2" w:rsidRPr="005D2757" w14:paraId="4368FE76" w14:textId="77777777" w:rsidTr="00F66709">
        <w:trPr>
          <w:trHeight w:val="380"/>
        </w:trPr>
        <w:tc>
          <w:tcPr>
            <w:tcW w:w="6204" w:type="dxa"/>
          </w:tcPr>
          <w:p w14:paraId="437677BC" w14:textId="77777777" w:rsidR="00BC1BC2" w:rsidRPr="005D2757" w:rsidRDefault="00BC1BC2" w:rsidP="00C22A27">
            <w:pPr>
              <w:widowControl w:val="0"/>
              <w:tabs>
                <w:tab w:val="center" w:pos="4153"/>
                <w:tab w:val="right" w:pos="8306"/>
              </w:tabs>
              <w:autoSpaceDE w:val="0"/>
              <w:autoSpaceDN w:val="0"/>
              <w:adjustRightInd w:val="0"/>
              <w:jc w:val="center"/>
              <w:rPr>
                <w:b/>
                <w:sz w:val="28"/>
                <w:szCs w:val="28"/>
              </w:rPr>
            </w:pPr>
            <w:r w:rsidRPr="005D2757">
              <w:rPr>
                <w:b/>
                <w:sz w:val="28"/>
                <w:szCs w:val="28"/>
              </w:rPr>
              <w:t>Вид учебной работы по дисциплине</w:t>
            </w:r>
          </w:p>
        </w:tc>
        <w:tc>
          <w:tcPr>
            <w:tcW w:w="1842" w:type="dxa"/>
          </w:tcPr>
          <w:p w14:paraId="32DC3706" w14:textId="77777777" w:rsidR="00F66709" w:rsidRPr="0039646E" w:rsidRDefault="00BC1BC2" w:rsidP="00C22A27">
            <w:pPr>
              <w:widowControl w:val="0"/>
              <w:tabs>
                <w:tab w:val="center" w:pos="4153"/>
                <w:tab w:val="right" w:pos="8306"/>
              </w:tabs>
              <w:autoSpaceDE w:val="0"/>
              <w:autoSpaceDN w:val="0"/>
              <w:adjustRightInd w:val="0"/>
              <w:jc w:val="center"/>
              <w:rPr>
                <w:b/>
                <w:color w:val="auto"/>
                <w:sz w:val="28"/>
                <w:szCs w:val="28"/>
              </w:rPr>
            </w:pPr>
            <w:r w:rsidRPr="0039646E">
              <w:rPr>
                <w:b/>
                <w:color w:val="auto"/>
                <w:sz w:val="28"/>
                <w:szCs w:val="28"/>
              </w:rPr>
              <w:t xml:space="preserve">Всего в </w:t>
            </w:r>
            <w:r w:rsidR="00F66709" w:rsidRPr="0039646E">
              <w:rPr>
                <w:b/>
                <w:color w:val="auto"/>
                <w:sz w:val="28"/>
                <w:szCs w:val="28"/>
              </w:rPr>
              <w:t>з/е</w:t>
            </w:r>
          </w:p>
          <w:p w14:paraId="45379ED8" w14:textId="77777777" w:rsidR="00BC1BC2" w:rsidRPr="0039646E" w:rsidRDefault="00BC1BC2" w:rsidP="00C22A27">
            <w:pPr>
              <w:widowControl w:val="0"/>
              <w:tabs>
                <w:tab w:val="center" w:pos="4153"/>
                <w:tab w:val="right" w:pos="8306"/>
              </w:tabs>
              <w:autoSpaceDE w:val="0"/>
              <w:autoSpaceDN w:val="0"/>
              <w:adjustRightInd w:val="0"/>
              <w:jc w:val="center"/>
              <w:rPr>
                <w:b/>
                <w:color w:val="auto"/>
                <w:sz w:val="28"/>
                <w:szCs w:val="28"/>
              </w:rPr>
            </w:pPr>
            <w:r w:rsidRPr="0039646E">
              <w:rPr>
                <w:b/>
                <w:color w:val="auto"/>
                <w:sz w:val="28"/>
                <w:szCs w:val="28"/>
              </w:rPr>
              <w:t>и часах</w:t>
            </w:r>
          </w:p>
        </w:tc>
        <w:tc>
          <w:tcPr>
            <w:tcW w:w="1418" w:type="dxa"/>
          </w:tcPr>
          <w:p w14:paraId="01D5B11E" w14:textId="5FCFAB6F" w:rsidR="00BC1BC2" w:rsidRPr="0000632A" w:rsidRDefault="0000632A" w:rsidP="00C22A27">
            <w:pPr>
              <w:widowControl w:val="0"/>
              <w:tabs>
                <w:tab w:val="center" w:pos="4153"/>
                <w:tab w:val="right" w:pos="8306"/>
              </w:tabs>
              <w:autoSpaceDE w:val="0"/>
              <w:autoSpaceDN w:val="0"/>
              <w:adjustRightInd w:val="0"/>
              <w:jc w:val="center"/>
              <w:rPr>
                <w:b/>
                <w:color w:val="auto"/>
                <w:sz w:val="28"/>
                <w:szCs w:val="28"/>
              </w:rPr>
            </w:pPr>
            <w:r>
              <w:rPr>
                <w:b/>
                <w:color w:val="auto"/>
                <w:sz w:val="28"/>
                <w:szCs w:val="28"/>
              </w:rPr>
              <w:t>Семестр</w:t>
            </w:r>
            <w:r w:rsidR="003015C2" w:rsidRPr="0000632A">
              <w:rPr>
                <w:b/>
                <w:color w:val="auto"/>
                <w:sz w:val="28"/>
                <w:szCs w:val="28"/>
              </w:rPr>
              <w:t xml:space="preserve"> 6,7</w:t>
            </w:r>
          </w:p>
          <w:p w14:paraId="7DF88DE8" w14:textId="77777777" w:rsidR="00BC1BC2" w:rsidRPr="0000632A" w:rsidRDefault="00BC1BC2" w:rsidP="00C22A27">
            <w:pPr>
              <w:widowControl w:val="0"/>
              <w:tabs>
                <w:tab w:val="center" w:pos="4153"/>
                <w:tab w:val="right" w:pos="8306"/>
              </w:tabs>
              <w:autoSpaceDE w:val="0"/>
              <w:autoSpaceDN w:val="0"/>
              <w:adjustRightInd w:val="0"/>
              <w:jc w:val="center"/>
              <w:rPr>
                <w:b/>
                <w:color w:val="auto"/>
                <w:sz w:val="28"/>
                <w:szCs w:val="28"/>
              </w:rPr>
            </w:pPr>
            <w:r w:rsidRPr="0000632A">
              <w:rPr>
                <w:b/>
                <w:color w:val="auto"/>
                <w:sz w:val="28"/>
                <w:szCs w:val="28"/>
              </w:rPr>
              <w:t>(в часах)</w:t>
            </w:r>
          </w:p>
        </w:tc>
      </w:tr>
      <w:tr w:rsidR="00BC1BC2" w:rsidRPr="005D2757" w14:paraId="42839342" w14:textId="77777777" w:rsidTr="00F66709">
        <w:trPr>
          <w:trHeight w:val="477"/>
        </w:trPr>
        <w:tc>
          <w:tcPr>
            <w:tcW w:w="6204" w:type="dxa"/>
          </w:tcPr>
          <w:p w14:paraId="2DF6C51E" w14:textId="77777777" w:rsidR="00BC1BC2" w:rsidRPr="005D2757" w:rsidRDefault="00BC1BC2" w:rsidP="00C22A27">
            <w:pPr>
              <w:widowControl w:val="0"/>
              <w:tabs>
                <w:tab w:val="center" w:pos="4153"/>
                <w:tab w:val="right" w:pos="8306"/>
              </w:tabs>
              <w:autoSpaceDE w:val="0"/>
              <w:autoSpaceDN w:val="0"/>
              <w:adjustRightInd w:val="0"/>
              <w:rPr>
                <w:b/>
                <w:sz w:val="28"/>
                <w:szCs w:val="28"/>
              </w:rPr>
            </w:pPr>
            <w:r w:rsidRPr="005D2757">
              <w:rPr>
                <w:b/>
                <w:sz w:val="28"/>
                <w:szCs w:val="28"/>
              </w:rPr>
              <w:t>Общая трудоёмкость дисциплины</w:t>
            </w:r>
          </w:p>
        </w:tc>
        <w:tc>
          <w:tcPr>
            <w:tcW w:w="1842" w:type="dxa"/>
            <w:vAlign w:val="center"/>
          </w:tcPr>
          <w:p w14:paraId="6EF4D7FA" w14:textId="77777777" w:rsidR="00BC1BC2" w:rsidRPr="0039646E" w:rsidRDefault="006A727F" w:rsidP="00C22A27">
            <w:pPr>
              <w:jc w:val="center"/>
              <w:rPr>
                <w:b/>
                <w:color w:val="auto"/>
                <w:sz w:val="28"/>
                <w:szCs w:val="28"/>
              </w:rPr>
            </w:pPr>
            <w:r w:rsidRPr="0039646E">
              <w:rPr>
                <w:b/>
                <w:color w:val="auto"/>
                <w:sz w:val="28"/>
                <w:szCs w:val="28"/>
              </w:rPr>
              <w:t>3</w:t>
            </w:r>
            <w:r w:rsidR="00BC1BC2" w:rsidRPr="0039646E">
              <w:rPr>
                <w:b/>
                <w:color w:val="auto"/>
                <w:sz w:val="28"/>
                <w:szCs w:val="28"/>
                <w:lang w:val="en-US"/>
              </w:rPr>
              <w:t>/</w:t>
            </w:r>
            <w:r w:rsidRPr="0039646E">
              <w:rPr>
                <w:b/>
                <w:color w:val="auto"/>
                <w:sz w:val="28"/>
                <w:szCs w:val="28"/>
              </w:rPr>
              <w:t>108</w:t>
            </w:r>
          </w:p>
        </w:tc>
        <w:tc>
          <w:tcPr>
            <w:tcW w:w="1418" w:type="dxa"/>
            <w:vAlign w:val="center"/>
          </w:tcPr>
          <w:p w14:paraId="420E87FC" w14:textId="77777777" w:rsidR="00BC1BC2" w:rsidRPr="0039646E" w:rsidRDefault="006A727F" w:rsidP="00C22A27">
            <w:pPr>
              <w:jc w:val="center"/>
              <w:rPr>
                <w:b/>
                <w:color w:val="auto"/>
                <w:sz w:val="28"/>
                <w:szCs w:val="28"/>
              </w:rPr>
            </w:pPr>
            <w:r w:rsidRPr="0039646E">
              <w:rPr>
                <w:b/>
                <w:color w:val="auto"/>
                <w:sz w:val="28"/>
                <w:szCs w:val="28"/>
              </w:rPr>
              <w:t>3</w:t>
            </w:r>
            <w:r w:rsidR="00D25E86" w:rsidRPr="0039646E">
              <w:rPr>
                <w:b/>
                <w:color w:val="auto"/>
                <w:sz w:val="28"/>
                <w:szCs w:val="28"/>
              </w:rPr>
              <w:t>/</w:t>
            </w:r>
            <w:r w:rsidRPr="0039646E">
              <w:rPr>
                <w:b/>
                <w:color w:val="auto"/>
                <w:sz w:val="28"/>
                <w:szCs w:val="28"/>
              </w:rPr>
              <w:t>10</w:t>
            </w:r>
            <w:bookmarkStart w:id="0" w:name="_GoBack"/>
            <w:bookmarkEnd w:id="0"/>
            <w:r w:rsidRPr="0039646E">
              <w:rPr>
                <w:b/>
                <w:color w:val="auto"/>
                <w:sz w:val="28"/>
                <w:szCs w:val="28"/>
              </w:rPr>
              <w:t>8</w:t>
            </w:r>
          </w:p>
        </w:tc>
      </w:tr>
      <w:tr w:rsidR="00BC1BC2" w:rsidRPr="005D2757" w14:paraId="1F435E78" w14:textId="77777777" w:rsidTr="00F66709">
        <w:tc>
          <w:tcPr>
            <w:tcW w:w="6204" w:type="dxa"/>
          </w:tcPr>
          <w:p w14:paraId="4CB5141B" w14:textId="77777777" w:rsidR="00BC1BC2" w:rsidRPr="007F0DDF" w:rsidRDefault="001566C4" w:rsidP="00C22A27">
            <w:pPr>
              <w:widowControl w:val="0"/>
              <w:tabs>
                <w:tab w:val="center" w:pos="4153"/>
                <w:tab w:val="right" w:pos="8306"/>
              </w:tabs>
              <w:autoSpaceDE w:val="0"/>
              <w:autoSpaceDN w:val="0"/>
              <w:adjustRightInd w:val="0"/>
              <w:rPr>
                <w:rFonts w:asciiTheme="majorHAnsi" w:hAnsiTheme="majorHAnsi"/>
                <w:b/>
                <w:i/>
                <w:sz w:val="28"/>
                <w:szCs w:val="28"/>
                <w:highlight w:val="yellow"/>
              </w:rPr>
            </w:pPr>
            <w:r w:rsidRPr="007F0DDF">
              <w:rPr>
                <w:rFonts w:asciiTheme="majorHAnsi" w:hAnsiTheme="majorHAnsi"/>
                <w:b/>
                <w:i/>
                <w:sz w:val="28"/>
                <w:szCs w:val="28"/>
              </w:rPr>
              <w:t>Контактная работа – Аудиторные занятия</w:t>
            </w:r>
          </w:p>
        </w:tc>
        <w:tc>
          <w:tcPr>
            <w:tcW w:w="1842" w:type="dxa"/>
          </w:tcPr>
          <w:p w14:paraId="59D13470" w14:textId="77777777" w:rsidR="00BC1BC2" w:rsidRPr="0039646E" w:rsidRDefault="006A727F" w:rsidP="00C22A27">
            <w:pPr>
              <w:jc w:val="center"/>
              <w:rPr>
                <w:color w:val="auto"/>
                <w:sz w:val="28"/>
                <w:szCs w:val="28"/>
              </w:rPr>
            </w:pPr>
            <w:r w:rsidRPr="0039646E">
              <w:rPr>
                <w:color w:val="auto"/>
                <w:sz w:val="28"/>
                <w:szCs w:val="28"/>
              </w:rPr>
              <w:t>34</w:t>
            </w:r>
          </w:p>
        </w:tc>
        <w:tc>
          <w:tcPr>
            <w:tcW w:w="1418" w:type="dxa"/>
          </w:tcPr>
          <w:p w14:paraId="49D5845A" w14:textId="77777777" w:rsidR="00BC1BC2" w:rsidRPr="0039646E" w:rsidRDefault="006A727F" w:rsidP="00C22A27">
            <w:pPr>
              <w:jc w:val="center"/>
              <w:rPr>
                <w:color w:val="auto"/>
                <w:sz w:val="28"/>
                <w:szCs w:val="28"/>
              </w:rPr>
            </w:pPr>
            <w:r w:rsidRPr="0039646E">
              <w:rPr>
                <w:color w:val="auto"/>
                <w:sz w:val="28"/>
                <w:szCs w:val="28"/>
              </w:rPr>
              <w:t>34</w:t>
            </w:r>
          </w:p>
        </w:tc>
      </w:tr>
      <w:tr w:rsidR="00BC1BC2" w:rsidRPr="005D2757" w14:paraId="0A03EFA6" w14:textId="77777777" w:rsidTr="00F66709">
        <w:tc>
          <w:tcPr>
            <w:tcW w:w="6204" w:type="dxa"/>
          </w:tcPr>
          <w:p w14:paraId="768BD90A" w14:textId="77777777" w:rsidR="00BC1BC2" w:rsidRPr="005D2757" w:rsidRDefault="00BC1BC2" w:rsidP="00C22A27">
            <w:pPr>
              <w:widowControl w:val="0"/>
              <w:tabs>
                <w:tab w:val="center" w:pos="4153"/>
                <w:tab w:val="right" w:pos="8306"/>
              </w:tabs>
              <w:autoSpaceDE w:val="0"/>
              <w:autoSpaceDN w:val="0"/>
              <w:adjustRightInd w:val="0"/>
              <w:rPr>
                <w:i/>
                <w:sz w:val="28"/>
                <w:szCs w:val="28"/>
              </w:rPr>
            </w:pPr>
            <w:r w:rsidRPr="005D2757">
              <w:rPr>
                <w:i/>
                <w:sz w:val="28"/>
                <w:szCs w:val="28"/>
              </w:rPr>
              <w:t xml:space="preserve">Лекции </w:t>
            </w:r>
          </w:p>
        </w:tc>
        <w:tc>
          <w:tcPr>
            <w:tcW w:w="1842" w:type="dxa"/>
          </w:tcPr>
          <w:p w14:paraId="6E123E5B" w14:textId="77777777" w:rsidR="00BC1BC2" w:rsidRPr="0039646E" w:rsidRDefault="00BC1BC2" w:rsidP="00C22A27">
            <w:pPr>
              <w:jc w:val="center"/>
              <w:rPr>
                <w:color w:val="auto"/>
                <w:sz w:val="28"/>
                <w:szCs w:val="28"/>
              </w:rPr>
            </w:pPr>
            <w:r w:rsidRPr="0039646E">
              <w:rPr>
                <w:color w:val="auto"/>
                <w:sz w:val="28"/>
                <w:szCs w:val="28"/>
              </w:rPr>
              <w:t>16</w:t>
            </w:r>
          </w:p>
        </w:tc>
        <w:tc>
          <w:tcPr>
            <w:tcW w:w="1418" w:type="dxa"/>
          </w:tcPr>
          <w:p w14:paraId="4CEF0E49" w14:textId="77777777" w:rsidR="00BC1BC2" w:rsidRPr="0039646E" w:rsidRDefault="00BC1BC2" w:rsidP="00C22A27">
            <w:pPr>
              <w:jc w:val="center"/>
              <w:rPr>
                <w:color w:val="auto"/>
                <w:sz w:val="28"/>
                <w:szCs w:val="28"/>
              </w:rPr>
            </w:pPr>
            <w:r w:rsidRPr="0039646E">
              <w:rPr>
                <w:color w:val="auto"/>
                <w:sz w:val="28"/>
                <w:szCs w:val="28"/>
              </w:rPr>
              <w:t>16</w:t>
            </w:r>
          </w:p>
        </w:tc>
      </w:tr>
      <w:tr w:rsidR="00BC1BC2" w:rsidRPr="005D2757" w14:paraId="7E6F1D14" w14:textId="77777777" w:rsidTr="00F66709">
        <w:tc>
          <w:tcPr>
            <w:tcW w:w="6204" w:type="dxa"/>
          </w:tcPr>
          <w:p w14:paraId="540D60B6" w14:textId="77777777" w:rsidR="00BC1BC2" w:rsidRPr="007F0DDF" w:rsidRDefault="001566C4" w:rsidP="00C22A27">
            <w:pPr>
              <w:widowControl w:val="0"/>
              <w:tabs>
                <w:tab w:val="center" w:pos="4153"/>
                <w:tab w:val="right" w:pos="8306"/>
              </w:tabs>
              <w:autoSpaceDE w:val="0"/>
              <w:autoSpaceDN w:val="0"/>
              <w:adjustRightInd w:val="0"/>
              <w:rPr>
                <w:i/>
                <w:sz w:val="28"/>
                <w:szCs w:val="28"/>
              </w:rPr>
            </w:pPr>
            <w:r w:rsidRPr="007F0DDF">
              <w:rPr>
                <w:i/>
                <w:sz w:val="28"/>
                <w:szCs w:val="28"/>
              </w:rPr>
              <w:t>Семинары, практические заняти</w:t>
            </w:r>
            <w:r w:rsidR="00323657">
              <w:rPr>
                <w:i/>
                <w:sz w:val="28"/>
                <w:szCs w:val="28"/>
              </w:rPr>
              <w:t>я</w:t>
            </w:r>
          </w:p>
        </w:tc>
        <w:tc>
          <w:tcPr>
            <w:tcW w:w="1842" w:type="dxa"/>
          </w:tcPr>
          <w:p w14:paraId="204402CE" w14:textId="77777777" w:rsidR="00BC1BC2" w:rsidRPr="0039646E" w:rsidRDefault="006A727F" w:rsidP="00C22A27">
            <w:pPr>
              <w:jc w:val="center"/>
              <w:rPr>
                <w:color w:val="auto"/>
                <w:sz w:val="28"/>
                <w:szCs w:val="28"/>
              </w:rPr>
            </w:pPr>
            <w:r w:rsidRPr="0039646E">
              <w:rPr>
                <w:color w:val="auto"/>
                <w:sz w:val="28"/>
                <w:szCs w:val="28"/>
              </w:rPr>
              <w:t>18</w:t>
            </w:r>
          </w:p>
        </w:tc>
        <w:tc>
          <w:tcPr>
            <w:tcW w:w="1418" w:type="dxa"/>
          </w:tcPr>
          <w:p w14:paraId="6C2C66C2" w14:textId="77777777" w:rsidR="00BC1BC2" w:rsidRPr="0039646E" w:rsidRDefault="006A727F" w:rsidP="00C22A27">
            <w:pPr>
              <w:jc w:val="center"/>
              <w:rPr>
                <w:color w:val="auto"/>
                <w:sz w:val="28"/>
                <w:szCs w:val="28"/>
              </w:rPr>
            </w:pPr>
            <w:r w:rsidRPr="0039646E">
              <w:rPr>
                <w:color w:val="auto"/>
                <w:sz w:val="28"/>
                <w:szCs w:val="28"/>
              </w:rPr>
              <w:t>18</w:t>
            </w:r>
          </w:p>
        </w:tc>
      </w:tr>
      <w:tr w:rsidR="00BC1BC2" w:rsidRPr="005D2757" w14:paraId="7F5E5721" w14:textId="77777777" w:rsidTr="00F66709">
        <w:tc>
          <w:tcPr>
            <w:tcW w:w="6204" w:type="dxa"/>
          </w:tcPr>
          <w:p w14:paraId="07BB8B2B" w14:textId="77777777" w:rsidR="00BC1BC2" w:rsidRPr="005D2757" w:rsidRDefault="00BC1BC2" w:rsidP="00C22A27">
            <w:pPr>
              <w:widowControl w:val="0"/>
              <w:tabs>
                <w:tab w:val="center" w:pos="4153"/>
                <w:tab w:val="right" w:pos="8306"/>
              </w:tabs>
              <w:autoSpaceDE w:val="0"/>
              <w:autoSpaceDN w:val="0"/>
              <w:adjustRightInd w:val="0"/>
              <w:rPr>
                <w:b/>
                <w:i/>
                <w:sz w:val="28"/>
                <w:szCs w:val="28"/>
              </w:rPr>
            </w:pPr>
            <w:r w:rsidRPr="005D2757">
              <w:rPr>
                <w:b/>
                <w:i/>
                <w:sz w:val="28"/>
                <w:szCs w:val="28"/>
              </w:rPr>
              <w:t>Самостоятельная работа</w:t>
            </w:r>
          </w:p>
        </w:tc>
        <w:tc>
          <w:tcPr>
            <w:tcW w:w="1842" w:type="dxa"/>
          </w:tcPr>
          <w:p w14:paraId="40D6B0AF" w14:textId="77777777" w:rsidR="00BC1BC2" w:rsidRPr="0039646E" w:rsidRDefault="006A727F" w:rsidP="00C22A27">
            <w:pPr>
              <w:jc w:val="center"/>
              <w:rPr>
                <w:color w:val="auto"/>
                <w:sz w:val="28"/>
                <w:szCs w:val="28"/>
              </w:rPr>
            </w:pPr>
            <w:r w:rsidRPr="0039646E">
              <w:rPr>
                <w:color w:val="auto"/>
                <w:sz w:val="28"/>
                <w:szCs w:val="28"/>
              </w:rPr>
              <w:t>7</w:t>
            </w:r>
            <w:r w:rsidR="00BC1BC2" w:rsidRPr="0039646E">
              <w:rPr>
                <w:color w:val="auto"/>
                <w:sz w:val="28"/>
                <w:szCs w:val="28"/>
              </w:rPr>
              <w:t>4</w:t>
            </w:r>
          </w:p>
        </w:tc>
        <w:tc>
          <w:tcPr>
            <w:tcW w:w="1418" w:type="dxa"/>
          </w:tcPr>
          <w:p w14:paraId="07450F08" w14:textId="77777777" w:rsidR="00BC1BC2" w:rsidRPr="0039646E" w:rsidRDefault="006A727F" w:rsidP="00C22A27">
            <w:pPr>
              <w:jc w:val="center"/>
              <w:rPr>
                <w:color w:val="auto"/>
                <w:sz w:val="28"/>
                <w:szCs w:val="28"/>
              </w:rPr>
            </w:pPr>
            <w:r w:rsidRPr="0039646E">
              <w:rPr>
                <w:color w:val="auto"/>
                <w:sz w:val="28"/>
                <w:szCs w:val="28"/>
              </w:rPr>
              <w:t>7</w:t>
            </w:r>
            <w:r w:rsidR="00BC1BC2" w:rsidRPr="0039646E">
              <w:rPr>
                <w:color w:val="auto"/>
                <w:sz w:val="28"/>
                <w:szCs w:val="28"/>
              </w:rPr>
              <w:t>4</w:t>
            </w:r>
          </w:p>
        </w:tc>
      </w:tr>
      <w:tr w:rsidR="00BC1BC2" w:rsidRPr="00B35D92" w14:paraId="69AE246E" w14:textId="77777777" w:rsidTr="00F66709">
        <w:tc>
          <w:tcPr>
            <w:tcW w:w="6204" w:type="dxa"/>
          </w:tcPr>
          <w:p w14:paraId="61419A27" w14:textId="77777777" w:rsidR="00BC1BC2" w:rsidRPr="005D2757" w:rsidRDefault="00BC1BC2" w:rsidP="00C22A27">
            <w:pPr>
              <w:widowControl w:val="0"/>
              <w:tabs>
                <w:tab w:val="center" w:pos="4153"/>
                <w:tab w:val="right" w:pos="8306"/>
              </w:tabs>
              <w:autoSpaceDE w:val="0"/>
              <w:autoSpaceDN w:val="0"/>
              <w:adjustRightInd w:val="0"/>
              <w:rPr>
                <w:b/>
                <w:i/>
                <w:sz w:val="28"/>
                <w:szCs w:val="28"/>
              </w:rPr>
            </w:pPr>
            <w:r w:rsidRPr="009D72A0">
              <w:rPr>
                <w:sz w:val="28"/>
                <w:szCs w:val="28"/>
              </w:rPr>
              <w:t>Вид текущего контроля</w:t>
            </w:r>
          </w:p>
        </w:tc>
        <w:tc>
          <w:tcPr>
            <w:tcW w:w="3260" w:type="dxa"/>
            <w:gridSpan w:val="2"/>
          </w:tcPr>
          <w:p w14:paraId="2CC3AC1A" w14:textId="4C762BCE" w:rsidR="00BC1BC2" w:rsidRPr="009E7AF6" w:rsidRDefault="00B35D92" w:rsidP="00C22A27">
            <w:pPr>
              <w:jc w:val="center"/>
              <w:rPr>
                <w:color w:val="000000" w:themeColor="text1"/>
                <w:sz w:val="28"/>
                <w:szCs w:val="28"/>
              </w:rPr>
            </w:pPr>
            <w:r w:rsidRPr="009E7AF6">
              <w:rPr>
                <w:color w:val="000000" w:themeColor="text1"/>
                <w:sz w:val="28"/>
                <w:szCs w:val="28"/>
              </w:rPr>
              <w:t>Контрольная работа</w:t>
            </w:r>
          </w:p>
        </w:tc>
      </w:tr>
      <w:tr w:rsidR="00BC1BC2" w:rsidRPr="00B35D92" w14:paraId="6024DE2E" w14:textId="77777777" w:rsidTr="00F66709">
        <w:trPr>
          <w:trHeight w:val="411"/>
        </w:trPr>
        <w:tc>
          <w:tcPr>
            <w:tcW w:w="6204" w:type="dxa"/>
          </w:tcPr>
          <w:p w14:paraId="58B878A2" w14:textId="77777777" w:rsidR="00BC1BC2" w:rsidRPr="005D2757" w:rsidRDefault="00BC1BC2" w:rsidP="00C22A27">
            <w:pPr>
              <w:widowControl w:val="0"/>
              <w:tabs>
                <w:tab w:val="center" w:pos="4153"/>
                <w:tab w:val="right" w:pos="8306"/>
              </w:tabs>
              <w:autoSpaceDE w:val="0"/>
              <w:autoSpaceDN w:val="0"/>
              <w:adjustRightInd w:val="0"/>
              <w:rPr>
                <w:sz w:val="28"/>
                <w:szCs w:val="28"/>
              </w:rPr>
            </w:pPr>
            <w:r w:rsidRPr="005D2757">
              <w:rPr>
                <w:sz w:val="28"/>
                <w:szCs w:val="28"/>
              </w:rPr>
              <w:t>Вид промежуточной аттестации</w:t>
            </w:r>
          </w:p>
        </w:tc>
        <w:tc>
          <w:tcPr>
            <w:tcW w:w="3260" w:type="dxa"/>
            <w:gridSpan w:val="2"/>
          </w:tcPr>
          <w:p w14:paraId="37F8D58A" w14:textId="37ADA20A" w:rsidR="00BC1BC2" w:rsidRPr="009E7AF6" w:rsidRDefault="00B35D92" w:rsidP="00C22A27">
            <w:pPr>
              <w:widowControl w:val="0"/>
              <w:tabs>
                <w:tab w:val="center" w:pos="4153"/>
                <w:tab w:val="right" w:pos="8306"/>
              </w:tabs>
              <w:autoSpaceDE w:val="0"/>
              <w:autoSpaceDN w:val="0"/>
              <w:adjustRightInd w:val="0"/>
              <w:jc w:val="center"/>
              <w:rPr>
                <w:color w:val="000000" w:themeColor="text1"/>
                <w:sz w:val="28"/>
                <w:szCs w:val="28"/>
              </w:rPr>
            </w:pPr>
            <w:r w:rsidRPr="009E7AF6">
              <w:rPr>
                <w:color w:val="000000" w:themeColor="text1"/>
                <w:sz w:val="28"/>
                <w:szCs w:val="28"/>
              </w:rPr>
              <w:t>Зачет</w:t>
            </w:r>
          </w:p>
        </w:tc>
      </w:tr>
    </w:tbl>
    <w:p w14:paraId="016C7CC2" w14:textId="77777777" w:rsidR="00BC1BC2" w:rsidRDefault="00BC1BC2" w:rsidP="00BC1BC2">
      <w:pPr>
        <w:rPr>
          <w:b/>
          <w:color w:val="auto"/>
          <w:sz w:val="32"/>
          <w:szCs w:val="32"/>
        </w:rPr>
      </w:pPr>
    </w:p>
    <w:p w14:paraId="63363344" w14:textId="77777777" w:rsidR="00E107A8" w:rsidRDefault="009815FF" w:rsidP="001067D7">
      <w:pPr>
        <w:pStyle w:val="1"/>
        <w:spacing w:line="360" w:lineRule="auto"/>
        <w:rPr>
          <w:b/>
          <w:bCs/>
          <w:sz w:val="28"/>
          <w:szCs w:val="28"/>
        </w:rPr>
      </w:pPr>
      <w:bookmarkStart w:id="1" w:name="_Toc243383601"/>
      <w:bookmarkStart w:id="2" w:name="_Toc292899314"/>
      <w:r w:rsidRPr="00F17ABE">
        <w:rPr>
          <w:b/>
          <w:bCs/>
          <w:sz w:val="28"/>
          <w:szCs w:val="28"/>
        </w:rPr>
        <w:t>5. Содержание дисциплины</w:t>
      </w:r>
      <w:bookmarkEnd w:id="1"/>
      <w:bookmarkEnd w:id="2"/>
      <w:r w:rsidRPr="00F17ABE">
        <w:rPr>
          <w:b/>
          <w:bCs/>
          <w:sz w:val="28"/>
          <w:szCs w:val="28"/>
        </w:rPr>
        <w:t>, структурированное по темам (разделам) дисциплины с указанием их объемов (в академических часах) и видов учебных занятий</w:t>
      </w:r>
    </w:p>
    <w:p w14:paraId="31599750" w14:textId="77777777" w:rsidR="00BF441E" w:rsidRPr="00BF441E" w:rsidRDefault="00BF441E" w:rsidP="00BF441E"/>
    <w:p w14:paraId="550EA935" w14:textId="77777777" w:rsidR="00BF441E" w:rsidRPr="00F17ABE" w:rsidRDefault="00E107A8" w:rsidP="009815FF">
      <w:pPr>
        <w:spacing w:line="360" w:lineRule="auto"/>
        <w:jc w:val="both"/>
        <w:rPr>
          <w:b/>
          <w:sz w:val="28"/>
          <w:szCs w:val="28"/>
        </w:rPr>
      </w:pPr>
      <w:r>
        <w:rPr>
          <w:b/>
          <w:sz w:val="28"/>
          <w:szCs w:val="28"/>
        </w:rPr>
        <w:t xml:space="preserve">       </w:t>
      </w:r>
      <w:r w:rsidR="009815FF" w:rsidRPr="00F17ABE">
        <w:rPr>
          <w:b/>
          <w:sz w:val="28"/>
          <w:szCs w:val="28"/>
        </w:rPr>
        <w:t>5.1 Содержание дисциплины</w:t>
      </w:r>
    </w:p>
    <w:p w14:paraId="2E7E4B98" w14:textId="61C1A330" w:rsidR="009815FF" w:rsidRPr="00F17ABE" w:rsidRDefault="00546914" w:rsidP="009815FF">
      <w:pPr>
        <w:spacing w:line="360" w:lineRule="auto"/>
        <w:contextualSpacing/>
        <w:jc w:val="center"/>
        <w:rPr>
          <w:b/>
          <w:bCs/>
          <w:sz w:val="28"/>
          <w:szCs w:val="28"/>
        </w:rPr>
      </w:pPr>
      <w:r>
        <w:rPr>
          <w:b/>
          <w:bCs/>
          <w:sz w:val="28"/>
          <w:szCs w:val="28"/>
        </w:rPr>
        <w:t>Раздел 1. Учет</w:t>
      </w:r>
      <w:r w:rsidR="00051F44">
        <w:rPr>
          <w:b/>
          <w:bCs/>
          <w:sz w:val="28"/>
          <w:szCs w:val="28"/>
        </w:rPr>
        <w:t xml:space="preserve"> и отчетность</w:t>
      </w:r>
      <w:r>
        <w:rPr>
          <w:b/>
          <w:bCs/>
          <w:sz w:val="28"/>
          <w:szCs w:val="28"/>
        </w:rPr>
        <w:t xml:space="preserve"> в страховых организациях</w:t>
      </w:r>
    </w:p>
    <w:p w14:paraId="30DA1189" w14:textId="7218B7BB" w:rsidR="000F6210" w:rsidRDefault="00DE0EC3" w:rsidP="001A1AC8">
      <w:pPr>
        <w:suppressAutoHyphens/>
        <w:spacing w:before="240" w:after="240" w:line="360" w:lineRule="auto"/>
        <w:contextualSpacing/>
        <w:jc w:val="both"/>
        <w:rPr>
          <w:b/>
          <w:bCs/>
          <w:sz w:val="28"/>
          <w:szCs w:val="28"/>
        </w:rPr>
      </w:pPr>
      <w:r>
        <w:rPr>
          <w:b/>
          <w:bCs/>
          <w:sz w:val="28"/>
          <w:szCs w:val="28"/>
        </w:rPr>
        <w:t xml:space="preserve">Тема 1. </w:t>
      </w:r>
      <w:r w:rsidR="009815FF" w:rsidRPr="00F17ABE">
        <w:rPr>
          <w:b/>
          <w:bCs/>
          <w:sz w:val="28"/>
          <w:szCs w:val="28"/>
        </w:rPr>
        <w:t xml:space="preserve"> </w:t>
      </w:r>
      <w:r w:rsidR="009D4215">
        <w:rPr>
          <w:b/>
          <w:bCs/>
          <w:sz w:val="28"/>
          <w:szCs w:val="28"/>
        </w:rPr>
        <w:t>Организация, ведение и структура службы бухгалтерского учета в страховых организациях</w:t>
      </w:r>
    </w:p>
    <w:p w14:paraId="394D785F" w14:textId="77777777" w:rsidR="000F6210" w:rsidRDefault="000F6210" w:rsidP="001A1AC8">
      <w:pPr>
        <w:suppressAutoHyphens/>
        <w:spacing w:before="240" w:after="240" w:line="360" w:lineRule="auto"/>
        <w:contextualSpacing/>
        <w:jc w:val="both"/>
        <w:rPr>
          <w:b/>
          <w:bCs/>
          <w:sz w:val="28"/>
          <w:szCs w:val="28"/>
        </w:rPr>
      </w:pPr>
    </w:p>
    <w:p w14:paraId="5DED7B19" w14:textId="7D1EC127" w:rsidR="001A1AC8" w:rsidRPr="000F6210" w:rsidRDefault="000F6210" w:rsidP="001A1AC8">
      <w:pPr>
        <w:suppressAutoHyphens/>
        <w:spacing w:before="240" w:after="240" w:line="360" w:lineRule="auto"/>
        <w:contextualSpacing/>
        <w:jc w:val="both"/>
        <w:rPr>
          <w:bCs/>
          <w:sz w:val="28"/>
          <w:szCs w:val="28"/>
        </w:rPr>
      </w:pPr>
      <w:r w:rsidRPr="000F6210">
        <w:rPr>
          <w:bCs/>
          <w:sz w:val="28"/>
          <w:szCs w:val="28"/>
        </w:rPr>
        <w:t>П</w:t>
      </w:r>
      <w:r w:rsidR="001A1AC8" w:rsidRPr="000F6210">
        <w:rPr>
          <w:bCs/>
          <w:sz w:val="28"/>
          <w:szCs w:val="28"/>
        </w:rPr>
        <w:t>остановка и организация бухгалтерского учета в страховых организациях</w:t>
      </w:r>
      <w:r>
        <w:rPr>
          <w:bCs/>
          <w:sz w:val="28"/>
          <w:szCs w:val="28"/>
        </w:rPr>
        <w:t>, Организационная структура бухгалтерской службы в страховой организации</w:t>
      </w:r>
    </w:p>
    <w:p w14:paraId="5265E67C" w14:textId="3C5749B7" w:rsidR="009815FF" w:rsidRPr="00C2617E" w:rsidRDefault="00D839AF" w:rsidP="00D839AF">
      <w:pPr>
        <w:suppressAutoHyphens/>
        <w:spacing w:before="240" w:after="240" w:line="360" w:lineRule="auto"/>
        <w:ind w:firstLine="708"/>
        <w:contextualSpacing/>
        <w:jc w:val="both"/>
        <w:rPr>
          <w:bCs/>
          <w:sz w:val="28"/>
          <w:szCs w:val="28"/>
        </w:rPr>
      </w:pPr>
      <w:r>
        <w:rPr>
          <w:bCs/>
          <w:sz w:val="28"/>
          <w:szCs w:val="28"/>
        </w:rPr>
        <w:t>Виды учета страховых операций, аналитический и синтетический учет,</w:t>
      </w:r>
      <w:r w:rsidR="009815FF" w:rsidRPr="00C2617E">
        <w:rPr>
          <w:bCs/>
          <w:sz w:val="28"/>
          <w:szCs w:val="28"/>
        </w:rPr>
        <w:t xml:space="preserve"> особенности их применения в соответствии с принятием отраслевых стандартов ведения учета для </w:t>
      </w:r>
      <w:proofErr w:type="spellStart"/>
      <w:r w:rsidR="009815FF" w:rsidRPr="00C2617E">
        <w:rPr>
          <w:bCs/>
          <w:sz w:val="28"/>
          <w:szCs w:val="28"/>
        </w:rPr>
        <w:t>некредитных</w:t>
      </w:r>
      <w:proofErr w:type="spellEnd"/>
      <w:r w:rsidR="009815FF" w:rsidRPr="00C2617E">
        <w:rPr>
          <w:bCs/>
          <w:sz w:val="28"/>
          <w:szCs w:val="28"/>
        </w:rPr>
        <w:t xml:space="preserve"> финансовых организа</w:t>
      </w:r>
      <w:r w:rsidR="00857779">
        <w:rPr>
          <w:bCs/>
          <w:sz w:val="28"/>
          <w:szCs w:val="28"/>
        </w:rPr>
        <w:t xml:space="preserve">ций. </w:t>
      </w:r>
      <w:r w:rsidR="009815FF" w:rsidRPr="00C2617E">
        <w:rPr>
          <w:bCs/>
          <w:sz w:val="28"/>
          <w:szCs w:val="28"/>
        </w:rPr>
        <w:t xml:space="preserve"> Положения Банка России в части страховой специфики. </w:t>
      </w:r>
      <w:r w:rsidR="009815FF" w:rsidRPr="00C2617E">
        <w:rPr>
          <w:b/>
          <w:bCs/>
          <w:sz w:val="28"/>
          <w:szCs w:val="28"/>
        </w:rPr>
        <w:tab/>
      </w:r>
      <w:r w:rsidR="00C2617E">
        <w:rPr>
          <w:bCs/>
          <w:sz w:val="28"/>
          <w:szCs w:val="28"/>
        </w:rPr>
        <w:t>О</w:t>
      </w:r>
      <w:r w:rsidR="009815FF" w:rsidRPr="00C2617E">
        <w:rPr>
          <w:bCs/>
          <w:sz w:val="28"/>
          <w:szCs w:val="28"/>
        </w:rPr>
        <w:t>траслевые стандарты бухгалтерского учета (ОСБУ) и еди</w:t>
      </w:r>
      <w:r>
        <w:rPr>
          <w:bCs/>
          <w:sz w:val="28"/>
          <w:szCs w:val="28"/>
        </w:rPr>
        <w:t xml:space="preserve">ный план счетов (ЕПС). </w:t>
      </w:r>
    </w:p>
    <w:p w14:paraId="2A47FACA" w14:textId="1FE4F17A" w:rsidR="00BF441E" w:rsidRDefault="00D839AF" w:rsidP="00BF441E">
      <w:pPr>
        <w:suppressAutoHyphens/>
        <w:spacing w:before="240" w:after="240" w:line="360" w:lineRule="auto"/>
        <w:ind w:firstLine="708"/>
        <w:contextualSpacing/>
        <w:jc w:val="both"/>
        <w:rPr>
          <w:bCs/>
          <w:sz w:val="28"/>
          <w:szCs w:val="28"/>
        </w:rPr>
      </w:pPr>
      <w:r>
        <w:rPr>
          <w:bCs/>
          <w:sz w:val="28"/>
          <w:szCs w:val="28"/>
        </w:rPr>
        <w:lastRenderedPageBreak/>
        <w:t xml:space="preserve"> Особенности Учетной политики</w:t>
      </w:r>
      <w:r w:rsidR="00BF441E" w:rsidRPr="00857779">
        <w:rPr>
          <w:bCs/>
          <w:sz w:val="28"/>
          <w:szCs w:val="28"/>
        </w:rPr>
        <w:t xml:space="preserve"> страховой органи</w:t>
      </w:r>
      <w:r w:rsidR="00BF441E">
        <w:rPr>
          <w:bCs/>
          <w:sz w:val="28"/>
          <w:szCs w:val="28"/>
        </w:rPr>
        <w:t>зации, принципы ведения учета страховых операций, заложенные в учетную политику.</w:t>
      </w:r>
      <w:r w:rsidR="003F2F49">
        <w:rPr>
          <w:bCs/>
          <w:sz w:val="28"/>
          <w:szCs w:val="28"/>
        </w:rPr>
        <w:t xml:space="preserve"> Основные</w:t>
      </w:r>
      <w:r>
        <w:rPr>
          <w:bCs/>
          <w:sz w:val="28"/>
          <w:szCs w:val="28"/>
        </w:rPr>
        <w:t xml:space="preserve"> разделы и</w:t>
      </w:r>
      <w:r w:rsidR="003F2F49">
        <w:rPr>
          <w:bCs/>
          <w:sz w:val="28"/>
          <w:szCs w:val="28"/>
        </w:rPr>
        <w:t xml:space="preserve"> позиции Учетной политики</w:t>
      </w:r>
      <w:r>
        <w:rPr>
          <w:bCs/>
          <w:sz w:val="28"/>
          <w:szCs w:val="28"/>
        </w:rPr>
        <w:t xml:space="preserve"> страховых организаций</w:t>
      </w:r>
      <w:r w:rsidR="003F2F49">
        <w:rPr>
          <w:bCs/>
          <w:sz w:val="28"/>
          <w:szCs w:val="28"/>
        </w:rPr>
        <w:t>.</w:t>
      </w:r>
    </w:p>
    <w:p w14:paraId="520D2B6C" w14:textId="084B6079" w:rsidR="00D839AF" w:rsidRDefault="00D839AF" w:rsidP="00BF441E">
      <w:pPr>
        <w:suppressAutoHyphens/>
        <w:spacing w:before="240" w:after="240" w:line="360" w:lineRule="auto"/>
        <w:ind w:firstLine="708"/>
        <w:contextualSpacing/>
        <w:jc w:val="both"/>
        <w:rPr>
          <w:bCs/>
          <w:sz w:val="28"/>
          <w:szCs w:val="28"/>
        </w:rPr>
      </w:pPr>
      <w:r>
        <w:rPr>
          <w:bCs/>
          <w:sz w:val="28"/>
          <w:szCs w:val="28"/>
        </w:rPr>
        <w:t>Особенности ведения бухгалтерского учета у страховых брокеров</w:t>
      </w:r>
    </w:p>
    <w:p w14:paraId="77B50D29" w14:textId="7B0290B4" w:rsidR="00E32999" w:rsidRDefault="00BF441E" w:rsidP="009815FF">
      <w:pPr>
        <w:spacing w:line="360" w:lineRule="auto"/>
        <w:ind w:firstLine="708"/>
        <w:contextualSpacing/>
        <w:jc w:val="both"/>
        <w:rPr>
          <w:bCs/>
          <w:sz w:val="28"/>
          <w:szCs w:val="28"/>
        </w:rPr>
      </w:pPr>
      <w:r>
        <w:rPr>
          <w:bCs/>
          <w:sz w:val="28"/>
          <w:szCs w:val="28"/>
        </w:rPr>
        <w:t>План счетов страховых организаций: понятие, структура, порядок отражения операций на счетах с признаком и без признака счета. Парные</w:t>
      </w:r>
      <w:r w:rsidR="00E32999">
        <w:rPr>
          <w:bCs/>
          <w:sz w:val="28"/>
          <w:szCs w:val="28"/>
        </w:rPr>
        <w:t xml:space="preserve"> счета</w:t>
      </w:r>
    </w:p>
    <w:p w14:paraId="2C765549" w14:textId="1F8AEAC3" w:rsidR="00E32999" w:rsidRPr="009165B6" w:rsidRDefault="00E32999" w:rsidP="009815FF">
      <w:pPr>
        <w:spacing w:line="360" w:lineRule="auto"/>
        <w:ind w:firstLine="708"/>
        <w:contextualSpacing/>
        <w:jc w:val="both"/>
        <w:rPr>
          <w:b/>
          <w:bCs/>
          <w:sz w:val="28"/>
          <w:szCs w:val="28"/>
        </w:rPr>
      </w:pPr>
      <w:r w:rsidRPr="009165B6">
        <w:rPr>
          <w:b/>
          <w:bCs/>
          <w:sz w:val="28"/>
          <w:szCs w:val="28"/>
        </w:rPr>
        <w:t>Тема 2 Особенности отражения в учете доходов и расходов страховых и перестраховочных операций, а также общехозяйственных операций</w:t>
      </w:r>
    </w:p>
    <w:p w14:paraId="38218AB1" w14:textId="0DA46B4C" w:rsidR="009815FF" w:rsidRDefault="009815FF" w:rsidP="009815FF">
      <w:pPr>
        <w:spacing w:line="360" w:lineRule="auto"/>
        <w:ind w:firstLine="708"/>
        <w:contextualSpacing/>
        <w:jc w:val="both"/>
        <w:rPr>
          <w:sz w:val="28"/>
          <w:szCs w:val="28"/>
        </w:rPr>
      </w:pPr>
      <w:r w:rsidRPr="006A23D8">
        <w:rPr>
          <w:sz w:val="28"/>
          <w:szCs w:val="28"/>
        </w:rPr>
        <w:t xml:space="preserve">Страховая премия как </w:t>
      </w:r>
      <w:r w:rsidR="00834BB9">
        <w:rPr>
          <w:sz w:val="28"/>
          <w:szCs w:val="28"/>
        </w:rPr>
        <w:t xml:space="preserve">основная статья </w:t>
      </w:r>
      <w:r w:rsidRPr="006A23D8">
        <w:rPr>
          <w:sz w:val="28"/>
          <w:szCs w:val="28"/>
        </w:rPr>
        <w:t>доход</w:t>
      </w:r>
      <w:r w:rsidR="00834BB9">
        <w:rPr>
          <w:sz w:val="28"/>
          <w:szCs w:val="28"/>
        </w:rPr>
        <w:t>а</w:t>
      </w:r>
      <w:r w:rsidRPr="006A23D8">
        <w:rPr>
          <w:sz w:val="28"/>
          <w:szCs w:val="28"/>
        </w:rPr>
        <w:t xml:space="preserve"> страховщика. Порядок признания премии по договору страхования. Учет страховых премий в зависимости от классификации договоров страхования. Отражение в учете страховых премий по основным договорам страхования, договорам </w:t>
      </w:r>
      <w:proofErr w:type="spellStart"/>
      <w:r w:rsidRPr="006A23D8">
        <w:rPr>
          <w:sz w:val="28"/>
          <w:szCs w:val="28"/>
        </w:rPr>
        <w:t>сострахования</w:t>
      </w:r>
      <w:proofErr w:type="spellEnd"/>
      <w:r w:rsidR="00461089">
        <w:rPr>
          <w:sz w:val="28"/>
          <w:szCs w:val="28"/>
        </w:rPr>
        <w:t>. Отражение в учете перестраховочной премии с позиции цедента и перестраховщика</w:t>
      </w:r>
      <w:r w:rsidRPr="006A23D8">
        <w:rPr>
          <w:sz w:val="28"/>
          <w:szCs w:val="28"/>
        </w:rPr>
        <w:t xml:space="preserve">. </w:t>
      </w:r>
    </w:p>
    <w:p w14:paraId="79D275C6" w14:textId="77777777" w:rsidR="006A23D8" w:rsidRDefault="006A23D8" w:rsidP="009815FF">
      <w:pPr>
        <w:spacing w:line="360" w:lineRule="auto"/>
        <w:ind w:firstLine="708"/>
        <w:contextualSpacing/>
        <w:jc w:val="both"/>
        <w:rPr>
          <w:sz w:val="28"/>
          <w:szCs w:val="28"/>
        </w:rPr>
      </w:pPr>
      <w:r>
        <w:rPr>
          <w:sz w:val="28"/>
          <w:szCs w:val="28"/>
        </w:rPr>
        <w:t>Учет расчетов с посредниками по страховым премиям.</w:t>
      </w:r>
    </w:p>
    <w:p w14:paraId="19FD2617" w14:textId="77777777" w:rsidR="00461089" w:rsidRPr="006A23D8" w:rsidRDefault="00461089" w:rsidP="009815FF">
      <w:pPr>
        <w:spacing w:line="360" w:lineRule="auto"/>
        <w:ind w:firstLine="708"/>
        <w:contextualSpacing/>
        <w:jc w:val="both"/>
        <w:rPr>
          <w:sz w:val="28"/>
          <w:szCs w:val="28"/>
        </w:rPr>
      </w:pPr>
      <w:r>
        <w:rPr>
          <w:sz w:val="28"/>
          <w:szCs w:val="28"/>
        </w:rPr>
        <w:t xml:space="preserve">Отражение в бухгалтерском учете доначисления и уменьшения страховой </w:t>
      </w:r>
      <w:r w:rsidR="00F67DCA">
        <w:rPr>
          <w:sz w:val="28"/>
          <w:szCs w:val="28"/>
        </w:rPr>
        <w:t xml:space="preserve">и перестраховочной </w:t>
      </w:r>
      <w:r>
        <w:rPr>
          <w:sz w:val="28"/>
          <w:szCs w:val="28"/>
        </w:rPr>
        <w:t>премии.</w:t>
      </w:r>
    </w:p>
    <w:p w14:paraId="1FAB0F42" w14:textId="5C458FB1" w:rsidR="009815FF" w:rsidRDefault="009815FF" w:rsidP="009815FF">
      <w:pPr>
        <w:spacing w:line="360" w:lineRule="auto"/>
        <w:ind w:firstLine="708"/>
        <w:jc w:val="both"/>
        <w:rPr>
          <w:sz w:val="28"/>
          <w:szCs w:val="28"/>
        </w:rPr>
      </w:pPr>
      <w:r w:rsidRPr="006A23D8">
        <w:rPr>
          <w:sz w:val="28"/>
          <w:szCs w:val="28"/>
        </w:rPr>
        <w:t>Оценка влияния начисленных и полученных страховых премий на технический и финансовый результат деятельности.</w:t>
      </w:r>
    </w:p>
    <w:p w14:paraId="4E1E25C5" w14:textId="77777777" w:rsidR="004B51B3" w:rsidRPr="00E87BDE" w:rsidRDefault="004B51B3" w:rsidP="004B51B3">
      <w:pPr>
        <w:spacing w:line="312" w:lineRule="auto"/>
        <w:ind w:firstLine="708"/>
        <w:jc w:val="both"/>
        <w:rPr>
          <w:sz w:val="28"/>
          <w:szCs w:val="28"/>
        </w:rPr>
      </w:pPr>
      <w:r w:rsidRPr="002D6EA3">
        <w:rPr>
          <w:sz w:val="28"/>
          <w:szCs w:val="28"/>
        </w:rPr>
        <w:t>Страховые выплаты как основа расходов страх</w:t>
      </w:r>
      <w:r>
        <w:rPr>
          <w:sz w:val="28"/>
          <w:szCs w:val="28"/>
        </w:rPr>
        <w:t>овщика. Состав страховых выплат и момент их признания.</w:t>
      </w:r>
      <w:r w:rsidRPr="002D6EA3">
        <w:rPr>
          <w:sz w:val="28"/>
          <w:szCs w:val="28"/>
        </w:rPr>
        <w:t xml:space="preserve"> Отражение в учете страховых выплат по видам договоров.</w:t>
      </w:r>
      <w:r w:rsidRPr="00E87BDE">
        <w:rPr>
          <w:rFonts w:eastAsia="+mn-ea"/>
          <w:kern w:val="24"/>
          <w:sz w:val="40"/>
          <w:szCs w:val="40"/>
        </w:rPr>
        <w:t xml:space="preserve"> </w:t>
      </w:r>
      <w:r w:rsidRPr="00E87BDE">
        <w:rPr>
          <w:sz w:val="28"/>
          <w:szCs w:val="28"/>
        </w:rPr>
        <w:t>Учет страховых выплат по договорам страхования (основным)</w:t>
      </w:r>
      <w:r>
        <w:rPr>
          <w:sz w:val="28"/>
          <w:szCs w:val="28"/>
        </w:rPr>
        <w:t xml:space="preserve">. </w:t>
      </w:r>
      <w:r w:rsidRPr="00E87BDE">
        <w:rPr>
          <w:sz w:val="28"/>
          <w:szCs w:val="28"/>
        </w:rPr>
        <w:t>Учет выплат и доли перестраховщиков в них по договорам перестрахования с позиции цедента</w:t>
      </w:r>
      <w:r>
        <w:rPr>
          <w:sz w:val="28"/>
          <w:szCs w:val="28"/>
        </w:rPr>
        <w:t xml:space="preserve"> и перестраховщика.</w:t>
      </w:r>
    </w:p>
    <w:p w14:paraId="759BC2EA" w14:textId="77777777" w:rsidR="004B51B3" w:rsidRDefault="004B51B3" w:rsidP="004B51B3">
      <w:pPr>
        <w:spacing w:line="312" w:lineRule="auto"/>
        <w:jc w:val="both"/>
        <w:rPr>
          <w:sz w:val="28"/>
          <w:szCs w:val="28"/>
        </w:rPr>
      </w:pPr>
      <w:r w:rsidRPr="00E87BDE">
        <w:rPr>
          <w:sz w:val="28"/>
          <w:szCs w:val="28"/>
        </w:rPr>
        <w:t>Компенсирующие элементы в составе убытков (выплат)</w:t>
      </w:r>
      <w:r>
        <w:rPr>
          <w:sz w:val="28"/>
          <w:szCs w:val="28"/>
        </w:rPr>
        <w:t>.</w:t>
      </w:r>
    </w:p>
    <w:p w14:paraId="73918EBB" w14:textId="2D1095FC" w:rsidR="004B51B3" w:rsidRPr="00E87BDE" w:rsidRDefault="004B51B3" w:rsidP="004B51B3">
      <w:pPr>
        <w:spacing w:line="312" w:lineRule="auto"/>
        <w:jc w:val="both"/>
        <w:rPr>
          <w:sz w:val="28"/>
          <w:szCs w:val="28"/>
        </w:rPr>
      </w:pPr>
      <w:r>
        <w:rPr>
          <w:sz w:val="28"/>
          <w:szCs w:val="28"/>
        </w:rPr>
        <w:t>Учет операций по рискам</w:t>
      </w:r>
      <w:r w:rsidR="009E7AF6">
        <w:rPr>
          <w:sz w:val="28"/>
          <w:szCs w:val="28"/>
        </w:rPr>
        <w:t>,</w:t>
      </w:r>
      <w:r>
        <w:rPr>
          <w:sz w:val="28"/>
          <w:szCs w:val="28"/>
        </w:rPr>
        <w:t xml:space="preserve"> переданным в перестрахование.</w:t>
      </w:r>
    </w:p>
    <w:p w14:paraId="321D825D" w14:textId="77777777" w:rsidR="004B51B3" w:rsidRPr="002D6EA3" w:rsidRDefault="004B51B3" w:rsidP="004B51B3">
      <w:pPr>
        <w:spacing w:line="312" w:lineRule="auto"/>
        <w:ind w:firstLine="708"/>
        <w:jc w:val="both"/>
        <w:rPr>
          <w:sz w:val="28"/>
          <w:szCs w:val="28"/>
        </w:rPr>
      </w:pPr>
      <w:r w:rsidRPr="0073264F">
        <w:rPr>
          <w:sz w:val="28"/>
          <w:szCs w:val="28"/>
        </w:rPr>
        <w:t>Расходы на ведение страхового бизнеса</w:t>
      </w:r>
      <w:r>
        <w:rPr>
          <w:sz w:val="28"/>
          <w:szCs w:val="28"/>
        </w:rPr>
        <w:t>, их виды, характеристика</w:t>
      </w:r>
      <w:r w:rsidRPr="0073264F">
        <w:rPr>
          <w:sz w:val="28"/>
          <w:szCs w:val="28"/>
        </w:rPr>
        <w:t xml:space="preserve"> </w:t>
      </w:r>
      <w:r>
        <w:rPr>
          <w:sz w:val="28"/>
          <w:szCs w:val="28"/>
        </w:rPr>
        <w:t>и</w:t>
      </w:r>
      <w:r w:rsidRPr="002D6EA3">
        <w:rPr>
          <w:sz w:val="28"/>
          <w:szCs w:val="28"/>
        </w:rPr>
        <w:t xml:space="preserve"> классификация на прямые и косвенные.</w:t>
      </w:r>
      <w:r>
        <w:rPr>
          <w:sz w:val="28"/>
          <w:szCs w:val="28"/>
        </w:rPr>
        <w:t xml:space="preserve"> Порядок признания и отражения на счетах бухгалтерского учета расходов на ведение страхового бизнеса.  </w:t>
      </w:r>
      <w:r>
        <w:rPr>
          <w:sz w:val="28"/>
          <w:szCs w:val="28"/>
        </w:rPr>
        <w:lastRenderedPageBreak/>
        <w:t>Направления</w:t>
      </w:r>
      <w:r w:rsidRPr="002D6EA3">
        <w:rPr>
          <w:sz w:val="28"/>
          <w:szCs w:val="28"/>
        </w:rPr>
        <w:t xml:space="preserve"> снижения расходов на ведение страхового бизнеса в современных условиях.</w:t>
      </w:r>
    </w:p>
    <w:p w14:paraId="73A64E7E" w14:textId="70DE101E" w:rsidR="004B51B3" w:rsidRDefault="004B51B3" w:rsidP="004B51B3">
      <w:pPr>
        <w:spacing w:line="360" w:lineRule="auto"/>
        <w:ind w:firstLine="708"/>
        <w:jc w:val="both"/>
        <w:rPr>
          <w:sz w:val="28"/>
          <w:szCs w:val="28"/>
        </w:rPr>
      </w:pPr>
      <w:r w:rsidRPr="002D6EA3">
        <w:rPr>
          <w:sz w:val="28"/>
          <w:szCs w:val="28"/>
        </w:rPr>
        <w:t xml:space="preserve"> Оценка влияния расходов страховщика на технический и финансовый результат деятельности, на формирование налогооблагаемой базы для исчисления и уплаты налога на прибыль страховой</w:t>
      </w:r>
      <w:r>
        <w:rPr>
          <w:sz w:val="28"/>
          <w:szCs w:val="28"/>
        </w:rPr>
        <w:t xml:space="preserve"> организации.</w:t>
      </w:r>
    </w:p>
    <w:p w14:paraId="26A8A419" w14:textId="134EFC1D" w:rsidR="009815FF" w:rsidRPr="002D6EA3" w:rsidRDefault="009815FF" w:rsidP="009815FF">
      <w:pPr>
        <w:spacing w:line="312" w:lineRule="auto"/>
        <w:ind w:firstLine="851"/>
        <w:jc w:val="both"/>
        <w:rPr>
          <w:b/>
          <w:sz w:val="28"/>
          <w:szCs w:val="28"/>
        </w:rPr>
      </w:pPr>
      <w:r w:rsidRPr="002D6EA3">
        <w:rPr>
          <w:b/>
          <w:sz w:val="28"/>
          <w:szCs w:val="28"/>
        </w:rPr>
        <w:t>Т</w:t>
      </w:r>
      <w:r w:rsidR="00546914">
        <w:rPr>
          <w:b/>
          <w:sz w:val="28"/>
          <w:szCs w:val="28"/>
        </w:rPr>
        <w:t>е</w:t>
      </w:r>
      <w:r w:rsidR="009D4215">
        <w:rPr>
          <w:b/>
          <w:sz w:val="28"/>
          <w:szCs w:val="28"/>
        </w:rPr>
        <w:t>ма 3. Особенности отражения в учете операций по формированию страховых резервов и финансового результата, а также доходов и расходов от инвестиционной деятельности</w:t>
      </w:r>
    </w:p>
    <w:p w14:paraId="6FD7C607" w14:textId="3FF5020F" w:rsidR="004E42FD" w:rsidRDefault="004E42FD" w:rsidP="009E7AF6">
      <w:pPr>
        <w:suppressAutoHyphens/>
        <w:spacing w:before="240" w:after="240" w:line="360" w:lineRule="auto"/>
        <w:ind w:firstLine="709"/>
        <w:contextualSpacing/>
        <w:jc w:val="both"/>
        <w:rPr>
          <w:sz w:val="28"/>
          <w:szCs w:val="28"/>
        </w:rPr>
      </w:pPr>
      <w:r>
        <w:rPr>
          <w:sz w:val="28"/>
          <w:szCs w:val="28"/>
        </w:rPr>
        <w:t>Основные принципы Положения ЦБ России «О требованиях к финансовой устойчивости и платежеспособности страховщиков» от 16 ноября 2021 г. № 781-П.  Правила формирования страховых резервов</w:t>
      </w:r>
    </w:p>
    <w:p w14:paraId="43D4ED55" w14:textId="77777777" w:rsidR="004E42FD" w:rsidRDefault="004E42FD" w:rsidP="004E42FD">
      <w:pPr>
        <w:suppressAutoHyphens/>
        <w:spacing w:before="240" w:after="240" w:line="360" w:lineRule="auto"/>
        <w:contextualSpacing/>
        <w:jc w:val="both"/>
        <w:rPr>
          <w:sz w:val="28"/>
          <w:szCs w:val="28"/>
        </w:rPr>
      </w:pPr>
      <w:r>
        <w:rPr>
          <w:sz w:val="28"/>
          <w:szCs w:val="28"/>
        </w:rPr>
        <w:t xml:space="preserve">Формирование учетных групп по страхованию жизни и видам иным, чем страхование жизни в целях расчета и актуарного оценивания страховых резервов. Виды страховых резервов, обязательных к формированию как по страхованию жизни, так и видам иным, чем страхование жизни.             </w:t>
      </w:r>
    </w:p>
    <w:p w14:paraId="5AA1BA35" w14:textId="77777777" w:rsidR="004E42FD" w:rsidRDefault="004E42FD" w:rsidP="004E42FD">
      <w:pPr>
        <w:suppressAutoHyphens/>
        <w:spacing w:before="240" w:after="240" w:line="360" w:lineRule="auto"/>
        <w:contextualSpacing/>
        <w:jc w:val="both"/>
        <w:rPr>
          <w:sz w:val="28"/>
          <w:szCs w:val="28"/>
        </w:rPr>
      </w:pPr>
      <w:r w:rsidRPr="006C7062">
        <w:rPr>
          <w:sz w:val="28"/>
          <w:szCs w:val="28"/>
        </w:rPr>
        <w:t>Влияние доли перестраховщиков на величину страховых резервов, формируемых в страховых организациях. Влияние изменения величины страховых резервов и доли перестраховщиков в них на финансовый результат от страховой деятельности, на определение налогооблагаемой базы для исчисления и уплаты налога на прибыль страховщика.</w:t>
      </w:r>
      <w:r>
        <w:rPr>
          <w:sz w:val="28"/>
          <w:szCs w:val="28"/>
        </w:rPr>
        <w:t xml:space="preserve"> Отражение данных операций на счетах учета.</w:t>
      </w:r>
    </w:p>
    <w:p w14:paraId="30BADFA1" w14:textId="2B9C41DE" w:rsidR="00B0638D" w:rsidRDefault="00B0638D" w:rsidP="00B0638D">
      <w:pPr>
        <w:suppressAutoHyphens/>
        <w:spacing w:before="240" w:after="240" w:line="360" w:lineRule="auto"/>
        <w:jc w:val="both"/>
        <w:rPr>
          <w:sz w:val="28"/>
          <w:szCs w:val="28"/>
        </w:rPr>
      </w:pPr>
      <w:r w:rsidRPr="006C7062">
        <w:rPr>
          <w:sz w:val="28"/>
          <w:szCs w:val="28"/>
        </w:rPr>
        <w:t>Нормативная база определения доходов и расходов страховых организаций</w:t>
      </w:r>
      <w:r>
        <w:rPr>
          <w:sz w:val="28"/>
          <w:szCs w:val="28"/>
        </w:rPr>
        <w:t xml:space="preserve"> (ст.293 и 294 Налогового Кодекса РФ)</w:t>
      </w:r>
      <w:r w:rsidRPr="006C7062">
        <w:rPr>
          <w:sz w:val="28"/>
          <w:szCs w:val="28"/>
        </w:rPr>
        <w:t>.  Отражение информации о доходах и расходах страховщика в бухгалтерском учете в соответствии с</w:t>
      </w:r>
      <w:r w:rsidR="009E7AF6">
        <w:rPr>
          <w:sz w:val="28"/>
          <w:szCs w:val="28"/>
        </w:rPr>
        <w:t xml:space="preserve"> </w:t>
      </w:r>
      <w:r w:rsidRPr="006C7062">
        <w:rPr>
          <w:bCs/>
          <w:sz w:val="28"/>
          <w:szCs w:val="28"/>
        </w:rPr>
        <w:t xml:space="preserve">Положением Банка России от 02.09.2015 № 487-П </w:t>
      </w:r>
      <w:r w:rsidRPr="006C7062">
        <w:rPr>
          <w:sz w:val="28"/>
          <w:szCs w:val="28"/>
        </w:rPr>
        <w:t xml:space="preserve">«Отраслевой стандарт о порядке определения доходов, расходов и прочего совокупного дохода </w:t>
      </w:r>
      <w:proofErr w:type="spellStart"/>
      <w:r w:rsidRPr="006C7062">
        <w:rPr>
          <w:sz w:val="28"/>
          <w:szCs w:val="28"/>
        </w:rPr>
        <w:t>некредитных</w:t>
      </w:r>
      <w:proofErr w:type="spellEnd"/>
      <w:r w:rsidRPr="006C7062">
        <w:rPr>
          <w:sz w:val="28"/>
          <w:szCs w:val="28"/>
        </w:rPr>
        <w:t xml:space="preserve"> финансовых организаций».</w:t>
      </w:r>
      <w:r>
        <w:rPr>
          <w:sz w:val="28"/>
          <w:szCs w:val="28"/>
        </w:rPr>
        <w:t xml:space="preserve"> </w:t>
      </w:r>
      <w:r w:rsidRPr="006C7062">
        <w:rPr>
          <w:sz w:val="28"/>
          <w:szCs w:val="28"/>
        </w:rPr>
        <w:t xml:space="preserve">Доходы </w:t>
      </w:r>
      <w:r>
        <w:rPr>
          <w:sz w:val="28"/>
          <w:szCs w:val="28"/>
        </w:rPr>
        <w:t xml:space="preserve">и расходы </w:t>
      </w:r>
      <w:r w:rsidRPr="006C7062">
        <w:rPr>
          <w:sz w:val="28"/>
          <w:szCs w:val="28"/>
        </w:rPr>
        <w:t>страховой организации: понятие,</w:t>
      </w:r>
      <w:r>
        <w:rPr>
          <w:sz w:val="28"/>
          <w:szCs w:val="28"/>
        </w:rPr>
        <w:t xml:space="preserve"> состав и</w:t>
      </w:r>
      <w:r w:rsidRPr="006C7062">
        <w:rPr>
          <w:sz w:val="28"/>
          <w:szCs w:val="28"/>
        </w:rPr>
        <w:t xml:space="preserve"> порядок</w:t>
      </w:r>
      <w:r>
        <w:rPr>
          <w:sz w:val="28"/>
          <w:szCs w:val="28"/>
        </w:rPr>
        <w:t xml:space="preserve"> их</w:t>
      </w:r>
      <w:r w:rsidRPr="006C7062">
        <w:rPr>
          <w:sz w:val="28"/>
          <w:szCs w:val="28"/>
        </w:rPr>
        <w:t xml:space="preserve"> признания</w:t>
      </w:r>
      <w:r>
        <w:rPr>
          <w:sz w:val="28"/>
          <w:szCs w:val="28"/>
        </w:rPr>
        <w:t xml:space="preserve"> при формировании финансового результата.</w:t>
      </w:r>
    </w:p>
    <w:p w14:paraId="7FBE0328" w14:textId="3CD01C51" w:rsidR="00CB3DF8" w:rsidRDefault="00B0638D" w:rsidP="00CB3DF8">
      <w:pPr>
        <w:suppressAutoHyphens/>
        <w:spacing w:before="240" w:after="240" w:line="360" w:lineRule="auto"/>
        <w:jc w:val="both"/>
        <w:rPr>
          <w:sz w:val="28"/>
          <w:szCs w:val="28"/>
        </w:rPr>
      </w:pPr>
      <w:r>
        <w:rPr>
          <w:sz w:val="28"/>
          <w:szCs w:val="28"/>
        </w:rPr>
        <w:lastRenderedPageBreak/>
        <w:t>Учет финансовых вложений, классификация ценных бумаг для бухгалтерского учета, момент признания и прекращения признания ценных бумаг.</w:t>
      </w:r>
    </w:p>
    <w:p w14:paraId="378C18BB" w14:textId="77777777" w:rsidR="00CB3DF8" w:rsidRDefault="00CB3DF8" w:rsidP="00CB3DF8">
      <w:pPr>
        <w:suppressAutoHyphens/>
        <w:spacing w:before="240" w:after="240" w:line="360" w:lineRule="auto"/>
        <w:jc w:val="both"/>
        <w:rPr>
          <w:sz w:val="28"/>
          <w:szCs w:val="28"/>
        </w:rPr>
      </w:pPr>
      <w:r>
        <w:rPr>
          <w:sz w:val="28"/>
          <w:szCs w:val="28"/>
        </w:rPr>
        <w:t>Учет инвестиций иных, чем ценные бумаги. Учет депозитов, прибыли и убытки, связанные с депозитами, от первоначального признания. Понятие эффективной ставки процента по депозиту, признание процентного дохода по депозиту</w:t>
      </w:r>
    </w:p>
    <w:p w14:paraId="149D99E0" w14:textId="690C7E18" w:rsidR="00CB3DF8" w:rsidRDefault="00CB3DF8" w:rsidP="00CB3DF8">
      <w:pPr>
        <w:suppressAutoHyphens/>
        <w:spacing w:before="240" w:after="240" w:line="360" w:lineRule="auto"/>
        <w:jc w:val="both"/>
        <w:rPr>
          <w:sz w:val="28"/>
          <w:szCs w:val="28"/>
        </w:rPr>
      </w:pPr>
      <w:r>
        <w:rPr>
          <w:sz w:val="28"/>
          <w:szCs w:val="28"/>
        </w:rPr>
        <w:t>Отражение в учете долгосрочных нефинансовых активов (основных средств, нематериальных активов, инвестиционного имущества и долгосрочных активов, предназначенных л=для продажи). Первоначальное признание долгосрочных нефинансовых активов, отражение в учете прибыли/ убытка от их выбытия (реализации). Учет операций по формированию уставного капитала.</w:t>
      </w:r>
    </w:p>
    <w:p w14:paraId="19D44FDC" w14:textId="527EFF5A" w:rsidR="009815FF" w:rsidRDefault="00C75569" w:rsidP="009E7AF6">
      <w:pPr>
        <w:suppressAutoHyphens/>
        <w:spacing w:before="240" w:after="240" w:line="360" w:lineRule="auto"/>
        <w:ind w:firstLine="851"/>
        <w:contextualSpacing/>
        <w:jc w:val="both"/>
        <w:rPr>
          <w:b/>
          <w:sz w:val="28"/>
          <w:szCs w:val="28"/>
        </w:rPr>
      </w:pPr>
      <w:r>
        <w:rPr>
          <w:b/>
          <w:sz w:val="28"/>
          <w:szCs w:val="28"/>
        </w:rPr>
        <w:t>Тема 4. Состав и с</w:t>
      </w:r>
      <w:r w:rsidR="009E7AF6">
        <w:rPr>
          <w:b/>
          <w:sz w:val="28"/>
          <w:szCs w:val="28"/>
        </w:rPr>
        <w:t>одержание бухгалтерской (</w:t>
      </w:r>
      <w:r>
        <w:rPr>
          <w:b/>
          <w:sz w:val="28"/>
          <w:szCs w:val="28"/>
        </w:rPr>
        <w:t>финансовой) отчетности страховой организации</w:t>
      </w:r>
    </w:p>
    <w:p w14:paraId="41959E39" w14:textId="60C3ECE3" w:rsidR="006B2EF2" w:rsidRDefault="006B2EF2" w:rsidP="006B2EF2">
      <w:pPr>
        <w:suppressAutoHyphens/>
        <w:spacing w:before="240" w:after="240" w:line="360" w:lineRule="auto"/>
        <w:jc w:val="both"/>
        <w:rPr>
          <w:sz w:val="28"/>
          <w:szCs w:val="28"/>
        </w:rPr>
      </w:pPr>
      <w:r>
        <w:rPr>
          <w:sz w:val="28"/>
          <w:szCs w:val="28"/>
        </w:rPr>
        <w:t>Составление в соответствии с действующим законодательством  бухгалтерской ( финансовой ) отчетности страховыми организациями ( ст. 28 Закона «Об организации страхового дела» №4015-1, Указанием Банка России от 25.10.2017 г. ( ред. От 04.04.2019 г.) №4584-у «О формах, сроках и порядке составления и предоставления в Банк России отчетности, необходимой для осуществления контроля и надзора в сфере страховой деятельности и статистической отчетности страховщиков, а также формах, сроках и порядке предоставления в Банк России бухгалтерской ( финансовой) отчетности страховщиков»)</w:t>
      </w:r>
    </w:p>
    <w:p w14:paraId="284518E8" w14:textId="3B960868" w:rsidR="005C37C8" w:rsidRDefault="005C37C8" w:rsidP="005C37C8">
      <w:pPr>
        <w:suppressAutoHyphens/>
        <w:spacing w:before="240" w:after="240" w:line="360" w:lineRule="auto"/>
        <w:jc w:val="both"/>
        <w:rPr>
          <w:sz w:val="28"/>
          <w:szCs w:val="28"/>
        </w:rPr>
      </w:pPr>
      <w:r>
        <w:rPr>
          <w:sz w:val="28"/>
          <w:szCs w:val="28"/>
        </w:rPr>
        <w:t>Формы и состав бухгалтерской отчетности страховщиков, применяющих МСФО 9, а также отчетности в порядке надзора. Предоставлен</w:t>
      </w:r>
      <w:r w:rsidR="009E7AF6">
        <w:rPr>
          <w:sz w:val="28"/>
          <w:szCs w:val="28"/>
        </w:rPr>
        <w:t>ие и публикация бухгалтерской (</w:t>
      </w:r>
      <w:r>
        <w:rPr>
          <w:sz w:val="28"/>
          <w:szCs w:val="28"/>
        </w:rPr>
        <w:t xml:space="preserve">финансовой) отчетности. Структура форм бухгалтерской (финансовой) отчетности. Положения учетной политики страховщика по </w:t>
      </w:r>
      <w:r>
        <w:rPr>
          <w:sz w:val="28"/>
          <w:szCs w:val="28"/>
        </w:rPr>
        <w:lastRenderedPageBreak/>
        <w:t>составлению финансовой отчетности в соответствии с МСФО. Отражение в финансовой отчетности отдельных элементов и статей.</w:t>
      </w:r>
    </w:p>
    <w:p w14:paraId="7DD95225" w14:textId="05CD535A" w:rsidR="005C37C8" w:rsidRPr="00F12B6B" w:rsidRDefault="005C37C8" w:rsidP="005C37C8">
      <w:pPr>
        <w:suppressAutoHyphens/>
        <w:spacing w:before="240" w:after="240" w:line="360" w:lineRule="auto"/>
        <w:jc w:val="both"/>
        <w:rPr>
          <w:sz w:val="28"/>
          <w:szCs w:val="28"/>
        </w:rPr>
      </w:pPr>
      <w:r>
        <w:rPr>
          <w:sz w:val="28"/>
          <w:szCs w:val="28"/>
        </w:rPr>
        <w:t>Налогообложение страховой деятельности. Действующее законодательство по налогообложению страховщиков, Налоговая база по налогу на прибыль страховщика (ст.293 и 294 Налогового Кодекса РФ). Виды иных налогов, уплачиваемых страховщиком. Отражение в учете операций по налогу на прибыль. Признание и оценка отложенных налоговых обязательств и активов.</w:t>
      </w:r>
    </w:p>
    <w:p w14:paraId="5F5C264D" w14:textId="08A1CAB4" w:rsidR="009C2200" w:rsidRPr="001E4B40" w:rsidRDefault="001E4B40" w:rsidP="001067D7">
      <w:pPr>
        <w:suppressAutoHyphens/>
        <w:spacing w:before="240" w:after="240" w:line="360" w:lineRule="auto"/>
        <w:ind w:firstLine="454"/>
        <w:contextualSpacing/>
        <w:jc w:val="both"/>
        <w:rPr>
          <w:b/>
          <w:sz w:val="28"/>
          <w:szCs w:val="28"/>
        </w:rPr>
      </w:pPr>
      <w:r w:rsidRPr="001E4B40">
        <w:rPr>
          <w:b/>
          <w:sz w:val="28"/>
          <w:szCs w:val="28"/>
        </w:rPr>
        <w:t>Раздел 2 Актуарное оценивание страховых организаций</w:t>
      </w:r>
    </w:p>
    <w:p w14:paraId="6D36478A" w14:textId="643AABD3" w:rsidR="009815FF" w:rsidRPr="006C7062" w:rsidRDefault="009815FF" w:rsidP="009E7AF6">
      <w:pPr>
        <w:suppressAutoHyphens/>
        <w:spacing w:before="240" w:line="360" w:lineRule="auto"/>
        <w:ind w:firstLine="851"/>
        <w:contextualSpacing/>
        <w:jc w:val="both"/>
        <w:rPr>
          <w:b/>
          <w:sz w:val="28"/>
          <w:szCs w:val="28"/>
        </w:rPr>
      </w:pPr>
      <w:r w:rsidRPr="006C7062">
        <w:rPr>
          <w:b/>
          <w:sz w:val="28"/>
          <w:szCs w:val="28"/>
        </w:rPr>
        <w:t>Те</w:t>
      </w:r>
      <w:r w:rsidR="00063373">
        <w:rPr>
          <w:b/>
          <w:sz w:val="28"/>
          <w:szCs w:val="28"/>
        </w:rPr>
        <w:t>ма 5.</w:t>
      </w:r>
      <w:r w:rsidR="009E7AF6">
        <w:rPr>
          <w:b/>
          <w:sz w:val="28"/>
          <w:szCs w:val="28"/>
        </w:rPr>
        <w:t xml:space="preserve"> </w:t>
      </w:r>
      <w:r w:rsidR="00063373">
        <w:rPr>
          <w:b/>
          <w:sz w:val="28"/>
          <w:szCs w:val="28"/>
        </w:rPr>
        <w:t>Особенность и необходимость актуарной деятельности и актуарного оценивания стр</w:t>
      </w:r>
      <w:r w:rsidR="009E7AF6">
        <w:rPr>
          <w:b/>
          <w:sz w:val="28"/>
          <w:szCs w:val="28"/>
        </w:rPr>
        <w:t xml:space="preserve">аховых резервов, активов </w:t>
      </w:r>
      <w:r w:rsidR="00063373">
        <w:rPr>
          <w:b/>
          <w:sz w:val="28"/>
          <w:szCs w:val="28"/>
        </w:rPr>
        <w:t>обязательств.</w:t>
      </w:r>
    </w:p>
    <w:p w14:paraId="3EA9ADA9" w14:textId="39DE9E4F" w:rsidR="000259E4" w:rsidRPr="00FD17AD" w:rsidRDefault="009815FF" w:rsidP="009E7AF6">
      <w:pPr>
        <w:spacing w:line="360" w:lineRule="auto"/>
        <w:ind w:firstLine="851"/>
        <w:jc w:val="both"/>
        <w:rPr>
          <w:sz w:val="28"/>
          <w:szCs w:val="28"/>
        </w:rPr>
      </w:pPr>
      <w:r w:rsidRPr="006C7062">
        <w:rPr>
          <w:b/>
          <w:sz w:val="28"/>
          <w:szCs w:val="28"/>
        </w:rPr>
        <w:tab/>
      </w:r>
      <w:r w:rsidR="000259E4" w:rsidRPr="00FD17AD">
        <w:rPr>
          <w:sz w:val="28"/>
          <w:szCs w:val="28"/>
        </w:rPr>
        <w:t>Содержание актуарной деятельности. Субъекты, объекты</w:t>
      </w:r>
      <w:r w:rsidR="000259E4">
        <w:rPr>
          <w:sz w:val="28"/>
          <w:szCs w:val="28"/>
        </w:rPr>
        <w:t xml:space="preserve">, заказчики, заинтересованные лица </w:t>
      </w:r>
      <w:r w:rsidR="000259E4" w:rsidRPr="00FD17AD">
        <w:rPr>
          <w:sz w:val="28"/>
          <w:szCs w:val="28"/>
        </w:rPr>
        <w:t>и результаты актуарной деятельности</w:t>
      </w:r>
    </w:p>
    <w:p w14:paraId="0E7814FF" w14:textId="77777777" w:rsidR="000259E4" w:rsidRPr="00FD17AD" w:rsidRDefault="000259E4" w:rsidP="000259E4">
      <w:pPr>
        <w:spacing w:line="360" w:lineRule="auto"/>
        <w:ind w:firstLine="709"/>
        <w:jc w:val="both"/>
        <w:rPr>
          <w:sz w:val="28"/>
          <w:szCs w:val="28"/>
        </w:rPr>
      </w:pPr>
      <w:r w:rsidRPr="00FD17AD">
        <w:rPr>
          <w:sz w:val="28"/>
          <w:szCs w:val="28"/>
        </w:rPr>
        <w:t>Сущность актуарных расчетов,</w:t>
      </w:r>
      <w:r>
        <w:rPr>
          <w:sz w:val="28"/>
          <w:szCs w:val="28"/>
        </w:rPr>
        <w:t xml:space="preserve"> актуарий и ответственный актуарий, основные требования к актуарию</w:t>
      </w:r>
      <w:r w:rsidRPr="00FD17AD">
        <w:rPr>
          <w:sz w:val="28"/>
          <w:szCs w:val="28"/>
        </w:rPr>
        <w:t>.</w:t>
      </w:r>
    </w:p>
    <w:p w14:paraId="2FCA43FE" w14:textId="77777777" w:rsidR="000259E4" w:rsidRDefault="000259E4" w:rsidP="000259E4">
      <w:pPr>
        <w:spacing w:line="360" w:lineRule="auto"/>
        <w:ind w:firstLine="709"/>
        <w:jc w:val="both"/>
        <w:rPr>
          <w:sz w:val="28"/>
          <w:szCs w:val="28"/>
        </w:rPr>
      </w:pPr>
      <w:r w:rsidRPr="00FD17AD">
        <w:rPr>
          <w:sz w:val="28"/>
          <w:szCs w:val="28"/>
        </w:rPr>
        <w:t>Саморегулируемые организации актуариев, правила и стандарты. Требования, Федерального закона от 02.11.2013 N 293-ФЗ «Об актуарной деятельности в Российской Федерации» предъявляемые к актуарию, ответственному актуарию и актуарному заключению.</w:t>
      </w:r>
      <w:r>
        <w:rPr>
          <w:sz w:val="28"/>
          <w:szCs w:val="28"/>
        </w:rPr>
        <w:t xml:space="preserve"> Понятие актуарного заключения, основные позиции актуарного заключения. Отчет актуария, требования к Отчету актуария.</w:t>
      </w:r>
    </w:p>
    <w:p w14:paraId="74549D6F" w14:textId="1F42BD01" w:rsidR="00473159" w:rsidRDefault="00063373" w:rsidP="009E7AF6">
      <w:pPr>
        <w:suppressAutoHyphens/>
        <w:spacing w:before="240" w:after="240" w:line="360" w:lineRule="auto"/>
        <w:ind w:firstLine="851"/>
        <w:jc w:val="both"/>
        <w:rPr>
          <w:b/>
          <w:sz w:val="28"/>
          <w:szCs w:val="28"/>
        </w:rPr>
      </w:pPr>
      <w:r>
        <w:rPr>
          <w:b/>
          <w:sz w:val="28"/>
          <w:szCs w:val="28"/>
        </w:rPr>
        <w:t>Тема 6. Федеральные и иные стандарты оценивания страховой деятельности и компаний.</w:t>
      </w:r>
    </w:p>
    <w:p w14:paraId="2FAECDB8" w14:textId="77777777" w:rsidR="002119E2" w:rsidRPr="00FD17AD" w:rsidRDefault="002119E2" w:rsidP="002119E2">
      <w:pPr>
        <w:spacing w:line="360" w:lineRule="auto"/>
        <w:ind w:firstLine="709"/>
        <w:jc w:val="both"/>
        <w:rPr>
          <w:sz w:val="28"/>
          <w:szCs w:val="28"/>
        </w:rPr>
      </w:pPr>
      <w:r w:rsidRPr="00FD17AD">
        <w:rPr>
          <w:sz w:val="28"/>
          <w:szCs w:val="28"/>
        </w:rPr>
        <w:t>Положения Федерального стандарта актуарной деятельности «Общие требования к осуществлению актуарной деятельности».</w:t>
      </w:r>
    </w:p>
    <w:p w14:paraId="6016E8FA" w14:textId="77777777" w:rsidR="002119E2" w:rsidRPr="00FD17AD" w:rsidRDefault="002119E2" w:rsidP="002119E2">
      <w:pPr>
        <w:spacing w:line="360" w:lineRule="auto"/>
        <w:ind w:firstLine="709"/>
        <w:jc w:val="both"/>
        <w:rPr>
          <w:sz w:val="28"/>
          <w:szCs w:val="28"/>
        </w:rPr>
      </w:pPr>
      <w:r w:rsidRPr="00FD17AD">
        <w:rPr>
          <w:sz w:val="28"/>
          <w:szCs w:val="28"/>
        </w:rPr>
        <w:t>Положения Федерального стандарта актуарной деятельности «Актуарное оценивание деятельности страховщика. Страховые резервы по договорам страхования иного, чем страхование жизни».</w:t>
      </w:r>
    </w:p>
    <w:p w14:paraId="6F0D058A" w14:textId="77777777" w:rsidR="005A086D" w:rsidRPr="00FD17AD" w:rsidRDefault="005A086D" w:rsidP="005A086D">
      <w:pPr>
        <w:spacing w:line="360" w:lineRule="auto"/>
        <w:ind w:firstLine="709"/>
        <w:jc w:val="both"/>
        <w:rPr>
          <w:sz w:val="28"/>
          <w:szCs w:val="28"/>
        </w:rPr>
      </w:pPr>
      <w:r w:rsidRPr="00FD17AD">
        <w:rPr>
          <w:sz w:val="28"/>
          <w:szCs w:val="28"/>
        </w:rPr>
        <w:lastRenderedPageBreak/>
        <w:t>Требования к составу и методам расчета величины страховых резервов, к порядку проведения актуарных расчетов величины страховых резервов и проверке их адекватности обязательствам по договорам страхования иного, чем страхование жизни.</w:t>
      </w:r>
    </w:p>
    <w:p w14:paraId="5E59A228" w14:textId="30207DCA" w:rsidR="002119E2" w:rsidRDefault="005A086D" w:rsidP="005A086D">
      <w:pPr>
        <w:spacing w:line="360" w:lineRule="auto"/>
        <w:ind w:firstLine="709"/>
        <w:jc w:val="both"/>
        <w:rPr>
          <w:sz w:val="28"/>
          <w:szCs w:val="28"/>
        </w:rPr>
      </w:pPr>
      <w:r w:rsidRPr="00FD17AD">
        <w:rPr>
          <w:sz w:val="28"/>
          <w:szCs w:val="28"/>
        </w:rPr>
        <w:t xml:space="preserve">Положения Федерального стандарта актуарной деятельности «Актуарное оценивание деятельности страховщика. Страховые резервы </w:t>
      </w:r>
      <w:r>
        <w:rPr>
          <w:sz w:val="28"/>
          <w:szCs w:val="28"/>
        </w:rPr>
        <w:t>по договорам страхования жизни»</w:t>
      </w:r>
    </w:p>
    <w:p w14:paraId="676A184B" w14:textId="77777777" w:rsidR="0065326B" w:rsidRPr="00FD17AD" w:rsidRDefault="0065326B" w:rsidP="0065326B">
      <w:pPr>
        <w:spacing w:line="360" w:lineRule="auto"/>
        <w:ind w:firstLine="709"/>
        <w:jc w:val="both"/>
        <w:rPr>
          <w:sz w:val="28"/>
          <w:szCs w:val="28"/>
        </w:rPr>
      </w:pPr>
      <w:r w:rsidRPr="00FD17AD">
        <w:rPr>
          <w:sz w:val="28"/>
          <w:szCs w:val="28"/>
        </w:rPr>
        <w:t>Требования к составу и методам расчета величины страховых резервов, к порядку проведения актуарных расчетов величины страховых резервов и проверке их адекватности обязательствам по договорам страхования жизни.</w:t>
      </w:r>
    </w:p>
    <w:p w14:paraId="6C32E377" w14:textId="0DCAF622" w:rsidR="0065326B" w:rsidRDefault="0065326B" w:rsidP="0065326B">
      <w:pPr>
        <w:spacing w:line="360" w:lineRule="auto"/>
        <w:ind w:firstLine="709"/>
        <w:jc w:val="both"/>
        <w:rPr>
          <w:sz w:val="28"/>
          <w:szCs w:val="28"/>
        </w:rPr>
      </w:pPr>
      <w:r>
        <w:rPr>
          <w:sz w:val="28"/>
          <w:szCs w:val="28"/>
        </w:rPr>
        <w:t>Положения Федерального</w:t>
      </w:r>
      <w:r w:rsidRPr="00C84131">
        <w:rPr>
          <w:sz w:val="28"/>
          <w:szCs w:val="28"/>
        </w:rPr>
        <w:t xml:space="preserve"> стандарт</w:t>
      </w:r>
      <w:r>
        <w:rPr>
          <w:sz w:val="28"/>
          <w:szCs w:val="28"/>
        </w:rPr>
        <w:t>а</w:t>
      </w:r>
      <w:r w:rsidRPr="00C84131">
        <w:rPr>
          <w:sz w:val="28"/>
          <w:szCs w:val="28"/>
        </w:rPr>
        <w:t xml:space="preserve"> «Ак</w:t>
      </w:r>
      <w:r>
        <w:rPr>
          <w:sz w:val="28"/>
          <w:szCs w:val="28"/>
        </w:rPr>
        <w:t xml:space="preserve">туарное оценивание деятельности </w:t>
      </w:r>
      <w:r w:rsidRPr="00C84131">
        <w:rPr>
          <w:sz w:val="28"/>
          <w:szCs w:val="28"/>
        </w:rPr>
        <w:t>страховщика и негосударственного пенсионного фонда. Анализ активов и проведение</w:t>
      </w:r>
      <w:r>
        <w:rPr>
          <w:sz w:val="28"/>
          <w:szCs w:val="28"/>
        </w:rPr>
        <w:t xml:space="preserve"> </w:t>
      </w:r>
      <w:r w:rsidRPr="00C84131">
        <w:rPr>
          <w:sz w:val="28"/>
          <w:szCs w:val="28"/>
        </w:rPr>
        <w:t>сопоставления активов и обязательств»</w:t>
      </w:r>
      <w:r>
        <w:rPr>
          <w:sz w:val="28"/>
          <w:szCs w:val="28"/>
        </w:rPr>
        <w:t>.</w:t>
      </w:r>
    </w:p>
    <w:p w14:paraId="4BFAAD76" w14:textId="77777777" w:rsidR="001110E6" w:rsidRDefault="001110E6" w:rsidP="001110E6">
      <w:pPr>
        <w:spacing w:line="360" w:lineRule="auto"/>
        <w:ind w:firstLine="709"/>
        <w:jc w:val="both"/>
        <w:rPr>
          <w:sz w:val="28"/>
          <w:szCs w:val="28"/>
        </w:rPr>
      </w:pPr>
      <w:r>
        <w:rPr>
          <w:sz w:val="28"/>
          <w:szCs w:val="28"/>
        </w:rPr>
        <w:t>Положения Федерального</w:t>
      </w:r>
      <w:r w:rsidRPr="00C84131">
        <w:rPr>
          <w:sz w:val="28"/>
          <w:szCs w:val="28"/>
        </w:rPr>
        <w:t xml:space="preserve"> стандарт</w:t>
      </w:r>
      <w:r>
        <w:rPr>
          <w:sz w:val="28"/>
          <w:szCs w:val="28"/>
        </w:rPr>
        <w:t>а</w:t>
      </w:r>
      <w:r w:rsidRPr="00C84131">
        <w:rPr>
          <w:sz w:val="28"/>
          <w:szCs w:val="28"/>
        </w:rPr>
        <w:t xml:space="preserve"> «Ак</w:t>
      </w:r>
      <w:r>
        <w:rPr>
          <w:sz w:val="28"/>
          <w:szCs w:val="28"/>
        </w:rPr>
        <w:t xml:space="preserve">туарное оценивание деятельности </w:t>
      </w:r>
      <w:r w:rsidRPr="00C84131">
        <w:rPr>
          <w:sz w:val="28"/>
          <w:szCs w:val="28"/>
        </w:rPr>
        <w:t>страховщика и негосударственного пенсионного фонда. Анализ активов и проведение</w:t>
      </w:r>
      <w:r>
        <w:rPr>
          <w:sz w:val="28"/>
          <w:szCs w:val="28"/>
        </w:rPr>
        <w:t xml:space="preserve"> </w:t>
      </w:r>
      <w:r w:rsidRPr="00C84131">
        <w:rPr>
          <w:sz w:val="28"/>
          <w:szCs w:val="28"/>
        </w:rPr>
        <w:t>сопоставления активов и обязательств»</w:t>
      </w:r>
      <w:r>
        <w:rPr>
          <w:sz w:val="28"/>
          <w:szCs w:val="28"/>
        </w:rPr>
        <w:t>.</w:t>
      </w:r>
    </w:p>
    <w:p w14:paraId="6ADD684C" w14:textId="77777777" w:rsidR="001110E6" w:rsidRDefault="001110E6" w:rsidP="001110E6">
      <w:pPr>
        <w:spacing w:line="360" w:lineRule="auto"/>
        <w:ind w:firstLine="709"/>
        <w:jc w:val="both"/>
        <w:rPr>
          <w:sz w:val="28"/>
          <w:szCs w:val="28"/>
        </w:rPr>
      </w:pPr>
      <w:r>
        <w:rPr>
          <w:sz w:val="28"/>
          <w:szCs w:val="28"/>
        </w:rPr>
        <w:t>Т</w:t>
      </w:r>
      <w:r w:rsidRPr="00C84131">
        <w:rPr>
          <w:sz w:val="28"/>
          <w:szCs w:val="28"/>
        </w:rPr>
        <w:t>ребования к анализу активов организац</w:t>
      </w:r>
      <w:r>
        <w:rPr>
          <w:sz w:val="28"/>
          <w:szCs w:val="28"/>
        </w:rPr>
        <w:t xml:space="preserve">ии при решении актуарием задач, </w:t>
      </w:r>
      <w:r w:rsidRPr="00C84131">
        <w:rPr>
          <w:sz w:val="28"/>
          <w:szCs w:val="28"/>
        </w:rPr>
        <w:t>предусматривающих проведение такого анализа, а также принципы проведения</w:t>
      </w:r>
      <w:r>
        <w:rPr>
          <w:sz w:val="28"/>
          <w:szCs w:val="28"/>
        </w:rPr>
        <w:t xml:space="preserve"> </w:t>
      </w:r>
      <w:r w:rsidRPr="00C84131">
        <w:rPr>
          <w:sz w:val="28"/>
          <w:szCs w:val="28"/>
        </w:rPr>
        <w:t>сопоставления активов и обязательств</w:t>
      </w:r>
      <w:r>
        <w:rPr>
          <w:sz w:val="28"/>
          <w:szCs w:val="28"/>
        </w:rPr>
        <w:t>.</w:t>
      </w:r>
    </w:p>
    <w:p w14:paraId="4AF7230B" w14:textId="77777777" w:rsidR="001110E6" w:rsidRDefault="001110E6" w:rsidP="001110E6">
      <w:pPr>
        <w:spacing w:line="360" w:lineRule="auto"/>
        <w:ind w:firstLine="709"/>
        <w:jc w:val="both"/>
        <w:rPr>
          <w:sz w:val="28"/>
          <w:szCs w:val="28"/>
        </w:rPr>
      </w:pPr>
      <w:r>
        <w:rPr>
          <w:sz w:val="28"/>
          <w:szCs w:val="28"/>
        </w:rPr>
        <w:t>Положения Федерального</w:t>
      </w:r>
      <w:r w:rsidRPr="00C84131">
        <w:rPr>
          <w:sz w:val="28"/>
          <w:szCs w:val="28"/>
        </w:rPr>
        <w:t xml:space="preserve"> стандарт</w:t>
      </w:r>
      <w:r>
        <w:rPr>
          <w:sz w:val="28"/>
          <w:szCs w:val="28"/>
        </w:rPr>
        <w:t>а</w:t>
      </w:r>
      <w:r w:rsidRPr="00C84131">
        <w:rPr>
          <w:sz w:val="28"/>
          <w:szCs w:val="28"/>
        </w:rPr>
        <w:t xml:space="preserve"> ак</w:t>
      </w:r>
      <w:r>
        <w:rPr>
          <w:sz w:val="28"/>
          <w:szCs w:val="28"/>
        </w:rPr>
        <w:t xml:space="preserve">туарной деятельности «Актуарная </w:t>
      </w:r>
      <w:r w:rsidRPr="00C84131">
        <w:rPr>
          <w:sz w:val="28"/>
          <w:szCs w:val="28"/>
        </w:rPr>
        <w:t>деятельность по тарификации страхования жизни»</w:t>
      </w:r>
      <w:r>
        <w:rPr>
          <w:sz w:val="28"/>
          <w:szCs w:val="28"/>
        </w:rPr>
        <w:t>.</w:t>
      </w:r>
    </w:p>
    <w:p w14:paraId="06084B85" w14:textId="77777777" w:rsidR="001110E6" w:rsidRDefault="001110E6" w:rsidP="001110E6">
      <w:pPr>
        <w:spacing w:line="360" w:lineRule="auto"/>
        <w:ind w:firstLine="709"/>
        <w:jc w:val="both"/>
        <w:rPr>
          <w:sz w:val="28"/>
          <w:szCs w:val="28"/>
        </w:rPr>
      </w:pPr>
      <w:r>
        <w:rPr>
          <w:sz w:val="28"/>
          <w:szCs w:val="28"/>
        </w:rPr>
        <w:t>Т</w:t>
      </w:r>
      <w:r w:rsidRPr="00C84131">
        <w:rPr>
          <w:sz w:val="28"/>
          <w:szCs w:val="28"/>
        </w:rPr>
        <w:t>ребования к процессу тарифи</w:t>
      </w:r>
      <w:r>
        <w:rPr>
          <w:sz w:val="28"/>
          <w:szCs w:val="28"/>
        </w:rPr>
        <w:t xml:space="preserve">кации по договорам страхования, </w:t>
      </w:r>
      <w:r w:rsidRPr="00C84131">
        <w:rPr>
          <w:sz w:val="28"/>
          <w:szCs w:val="28"/>
        </w:rPr>
        <w:t xml:space="preserve">относящимся </w:t>
      </w:r>
      <w:r>
        <w:rPr>
          <w:sz w:val="28"/>
          <w:szCs w:val="28"/>
        </w:rPr>
        <w:t xml:space="preserve">к страхованию жизни. </w:t>
      </w:r>
    </w:p>
    <w:p w14:paraId="0745DDB9" w14:textId="77777777" w:rsidR="001110E6" w:rsidRDefault="001110E6" w:rsidP="001110E6">
      <w:pPr>
        <w:spacing w:line="360" w:lineRule="auto"/>
        <w:ind w:firstLine="709"/>
        <w:jc w:val="both"/>
        <w:rPr>
          <w:sz w:val="28"/>
          <w:szCs w:val="28"/>
        </w:rPr>
      </w:pPr>
      <w:r>
        <w:rPr>
          <w:sz w:val="28"/>
          <w:szCs w:val="28"/>
        </w:rPr>
        <w:t>Положения Федерального стандарта актуарной деятельности «Актуарная деятельность по тарификации по видам иным, чем страхование жизни»</w:t>
      </w:r>
    </w:p>
    <w:p w14:paraId="1E57C2B9" w14:textId="77777777" w:rsidR="001110E6" w:rsidRDefault="001110E6" w:rsidP="001110E6">
      <w:pPr>
        <w:spacing w:line="360" w:lineRule="auto"/>
        <w:ind w:firstLine="709"/>
        <w:jc w:val="both"/>
        <w:rPr>
          <w:sz w:val="28"/>
          <w:szCs w:val="28"/>
        </w:rPr>
      </w:pPr>
      <w:r>
        <w:rPr>
          <w:sz w:val="28"/>
          <w:szCs w:val="28"/>
        </w:rPr>
        <w:t>Т</w:t>
      </w:r>
      <w:r w:rsidRPr="00C84131">
        <w:rPr>
          <w:sz w:val="28"/>
          <w:szCs w:val="28"/>
        </w:rPr>
        <w:t>ребования к процессу тарифи</w:t>
      </w:r>
      <w:r>
        <w:rPr>
          <w:sz w:val="28"/>
          <w:szCs w:val="28"/>
        </w:rPr>
        <w:t xml:space="preserve">кации по договорам страхования, </w:t>
      </w:r>
      <w:r w:rsidRPr="00C84131">
        <w:rPr>
          <w:sz w:val="28"/>
          <w:szCs w:val="28"/>
        </w:rPr>
        <w:t>относящимся</w:t>
      </w:r>
      <w:r>
        <w:rPr>
          <w:sz w:val="28"/>
          <w:szCs w:val="28"/>
        </w:rPr>
        <w:t xml:space="preserve"> к видам иным, чем страхование жизни.</w:t>
      </w:r>
    </w:p>
    <w:p w14:paraId="27D5F5BF" w14:textId="77777777" w:rsidR="001110E6" w:rsidRDefault="001110E6" w:rsidP="001110E6">
      <w:pPr>
        <w:spacing w:line="360" w:lineRule="auto"/>
        <w:ind w:firstLine="709"/>
        <w:jc w:val="both"/>
        <w:rPr>
          <w:sz w:val="28"/>
          <w:szCs w:val="28"/>
        </w:rPr>
      </w:pPr>
      <w:r>
        <w:rPr>
          <w:sz w:val="28"/>
          <w:szCs w:val="28"/>
        </w:rPr>
        <w:t>Стандарты актуарной деятельности СРО актуариев.</w:t>
      </w:r>
    </w:p>
    <w:p w14:paraId="37CAA045" w14:textId="77777777" w:rsidR="009815FF" w:rsidRPr="00FD17AD" w:rsidRDefault="009815FF" w:rsidP="009815FF">
      <w:pPr>
        <w:spacing w:line="360" w:lineRule="auto"/>
        <w:ind w:firstLine="709"/>
        <w:contextualSpacing/>
        <w:jc w:val="both"/>
        <w:rPr>
          <w:sz w:val="28"/>
          <w:szCs w:val="28"/>
        </w:rPr>
      </w:pPr>
      <w:r w:rsidRPr="00FD17AD">
        <w:rPr>
          <w:sz w:val="28"/>
          <w:szCs w:val="28"/>
        </w:rPr>
        <w:lastRenderedPageBreak/>
        <w:t>Перечень разрешенных для инвестирования активов и порядок инвестирования средств страховых резервов страховой организации.</w:t>
      </w:r>
    </w:p>
    <w:p w14:paraId="737342E4" w14:textId="77777777" w:rsidR="00AD44A9" w:rsidRDefault="009815FF" w:rsidP="001067D7">
      <w:pPr>
        <w:spacing w:line="360" w:lineRule="auto"/>
        <w:ind w:firstLine="709"/>
        <w:contextualSpacing/>
        <w:jc w:val="both"/>
        <w:rPr>
          <w:sz w:val="28"/>
          <w:szCs w:val="28"/>
        </w:rPr>
      </w:pPr>
      <w:r w:rsidRPr="00FD17AD">
        <w:rPr>
          <w:sz w:val="28"/>
          <w:szCs w:val="28"/>
        </w:rPr>
        <w:t>Требования к структуре активов, в которые допускается размещение средств страховых резервов (в том числе требования, предусматривающие максимальный разрешенный процент стоимости каждого вида активов или группы активов от размера страховых резервов или отдельных видов страховых резервов).</w:t>
      </w:r>
    </w:p>
    <w:p w14:paraId="00B53BBB" w14:textId="77777777" w:rsidR="007C7100" w:rsidRPr="007C7100" w:rsidRDefault="007C7100" w:rsidP="007C7100">
      <w:bookmarkStart w:id="3" w:name="_Toc243383600"/>
      <w:bookmarkStart w:id="4" w:name="_Toc292899371"/>
    </w:p>
    <w:p w14:paraId="75C3018C" w14:textId="629F499C" w:rsidR="009815FF" w:rsidRDefault="009815FF" w:rsidP="00440B22">
      <w:pPr>
        <w:pStyle w:val="1"/>
        <w:spacing w:before="120" w:line="360" w:lineRule="auto"/>
        <w:jc w:val="left"/>
        <w:rPr>
          <w:b/>
          <w:bCs/>
          <w:sz w:val="28"/>
          <w:szCs w:val="28"/>
        </w:rPr>
      </w:pPr>
      <w:r w:rsidRPr="00F17ABE">
        <w:rPr>
          <w:b/>
          <w:bCs/>
          <w:sz w:val="28"/>
          <w:szCs w:val="28"/>
        </w:rPr>
        <w:t>5.2 Учебно-тематический план</w:t>
      </w:r>
      <w:bookmarkEnd w:id="3"/>
      <w:bookmarkEnd w:id="4"/>
    </w:p>
    <w:p w14:paraId="13D7C80E" w14:textId="7B65F022" w:rsidR="001367D2" w:rsidRPr="001367D2" w:rsidRDefault="001367D2" w:rsidP="001367D2">
      <w:pPr>
        <w:jc w:val="right"/>
        <w:rPr>
          <w:sz w:val="28"/>
          <w:szCs w:val="28"/>
        </w:rPr>
      </w:pPr>
      <w:r w:rsidRPr="001367D2">
        <w:rPr>
          <w:sz w:val="28"/>
          <w:szCs w:val="28"/>
        </w:rPr>
        <w:t>Таблица 2</w:t>
      </w:r>
    </w:p>
    <w:tbl>
      <w:tblPr>
        <w:tblW w:w="52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2115"/>
        <w:gridCol w:w="855"/>
        <w:gridCol w:w="708"/>
        <w:gridCol w:w="992"/>
        <w:gridCol w:w="1278"/>
        <w:gridCol w:w="1413"/>
        <w:gridCol w:w="1843"/>
      </w:tblGrid>
      <w:tr w:rsidR="007C7100" w:rsidRPr="009E7AF6" w14:paraId="5DDB13AD" w14:textId="77777777" w:rsidTr="001367D2">
        <w:tc>
          <w:tcPr>
            <w:tcW w:w="295" w:type="pct"/>
            <w:vMerge w:val="restart"/>
            <w:shd w:val="clear" w:color="auto" w:fill="auto"/>
          </w:tcPr>
          <w:p w14:paraId="1A0EF943" w14:textId="77777777" w:rsidR="009E7AF6" w:rsidRPr="009E7AF6" w:rsidRDefault="009E7AF6" w:rsidP="009E7AF6">
            <w:pPr>
              <w:widowControl w:val="0"/>
              <w:tabs>
                <w:tab w:val="right" w:pos="851"/>
              </w:tabs>
              <w:autoSpaceDE w:val="0"/>
              <w:autoSpaceDN w:val="0"/>
              <w:adjustRightInd w:val="0"/>
              <w:ind w:firstLine="709"/>
              <w:jc w:val="both"/>
              <w:rPr>
                <w:color w:val="auto"/>
                <w:sz w:val="24"/>
                <w:szCs w:val="24"/>
              </w:rPr>
            </w:pPr>
            <w:r w:rsidRPr="009E7AF6">
              <w:rPr>
                <w:color w:val="auto"/>
                <w:sz w:val="24"/>
                <w:szCs w:val="24"/>
              </w:rPr>
              <w:t>№</w:t>
            </w:r>
          </w:p>
          <w:p w14:paraId="4B7D3E0E" w14:textId="77777777" w:rsidR="009E7AF6" w:rsidRPr="009E7AF6" w:rsidRDefault="009E7AF6" w:rsidP="009E7AF6">
            <w:pPr>
              <w:widowControl w:val="0"/>
              <w:tabs>
                <w:tab w:val="right" w:pos="851"/>
              </w:tabs>
              <w:autoSpaceDE w:val="0"/>
              <w:autoSpaceDN w:val="0"/>
              <w:adjustRightInd w:val="0"/>
              <w:ind w:firstLine="709"/>
              <w:jc w:val="both"/>
              <w:rPr>
                <w:color w:val="auto"/>
                <w:sz w:val="24"/>
                <w:szCs w:val="24"/>
              </w:rPr>
            </w:pPr>
            <w:proofErr w:type="spellStart"/>
            <w:r w:rsidRPr="009E7AF6">
              <w:rPr>
                <w:color w:val="auto"/>
                <w:sz w:val="24"/>
                <w:szCs w:val="24"/>
              </w:rPr>
              <w:t>пп</w:t>
            </w:r>
            <w:proofErr w:type="spellEnd"/>
            <w:r w:rsidRPr="009E7AF6">
              <w:rPr>
                <w:color w:val="auto"/>
                <w:sz w:val="24"/>
                <w:szCs w:val="24"/>
              </w:rPr>
              <w:t>/п</w:t>
            </w:r>
          </w:p>
        </w:tc>
        <w:tc>
          <w:tcPr>
            <w:tcW w:w="1081" w:type="pct"/>
            <w:vMerge w:val="restart"/>
            <w:shd w:val="clear" w:color="auto" w:fill="auto"/>
          </w:tcPr>
          <w:p w14:paraId="1EC27A33" w14:textId="77777777" w:rsidR="009E7AF6" w:rsidRPr="009E7AF6" w:rsidRDefault="009E7AF6" w:rsidP="009E7AF6">
            <w:pPr>
              <w:widowControl w:val="0"/>
              <w:tabs>
                <w:tab w:val="right" w:pos="851"/>
              </w:tabs>
              <w:autoSpaceDE w:val="0"/>
              <w:autoSpaceDN w:val="0"/>
              <w:adjustRightInd w:val="0"/>
              <w:jc w:val="both"/>
              <w:rPr>
                <w:color w:val="auto"/>
                <w:sz w:val="22"/>
                <w:szCs w:val="22"/>
              </w:rPr>
            </w:pPr>
            <w:r w:rsidRPr="009E7AF6">
              <w:rPr>
                <w:b/>
                <w:color w:val="auto"/>
                <w:sz w:val="22"/>
                <w:szCs w:val="22"/>
              </w:rPr>
              <w:t>Наименование тем (разделов) дисциплины</w:t>
            </w:r>
          </w:p>
        </w:tc>
        <w:tc>
          <w:tcPr>
            <w:tcW w:w="2681" w:type="pct"/>
            <w:gridSpan w:val="5"/>
          </w:tcPr>
          <w:p w14:paraId="25D6CB93" w14:textId="77777777" w:rsidR="009E7AF6" w:rsidRPr="009E7AF6" w:rsidRDefault="009E7AF6" w:rsidP="009E7AF6">
            <w:pPr>
              <w:widowControl w:val="0"/>
              <w:tabs>
                <w:tab w:val="right" w:pos="851"/>
              </w:tabs>
              <w:autoSpaceDE w:val="0"/>
              <w:autoSpaceDN w:val="0"/>
              <w:adjustRightInd w:val="0"/>
              <w:ind w:firstLine="709"/>
              <w:jc w:val="both"/>
              <w:rPr>
                <w:b/>
                <w:color w:val="auto"/>
                <w:sz w:val="24"/>
                <w:szCs w:val="24"/>
              </w:rPr>
            </w:pPr>
            <w:r w:rsidRPr="009E7AF6">
              <w:rPr>
                <w:b/>
                <w:color w:val="auto"/>
                <w:sz w:val="24"/>
                <w:szCs w:val="24"/>
              </w:rPr>
              <w:t>Трудоемкость в часах</w:t>
            </w:r>
          </w:p>
        </w:tc>
        <w:tc>
          <w:tcPr>
            <w:tcW w:w="942" w:type="pct"/>
            <w:vMerge w:val="restart"/>
            <w:shd w:val="clear" w:color="auto" w:fill="auto"/>
          </w:tcPr>
          <w:p w14:paraId="3C4C8019" w14:textId="77777777" w:rsidR="009E7AF6" w:rsidRPr="009E7AF6" w:rsidRDefault="009E7AF6" w:rsidP="009E7AF6">
            <w:pPr>
              <w:widowControl w:val="0"/>
              <w:tabs>
                <w:tab w:val="right" w:pos="851"/>
              </w:tabs>
              <w:autoSpaceDE w:val="0"/>
              <w:autoSpaceDN w:val="0"/>
              <w:adjustRightInd w:val="0"/>
              <w:jc w:val="both"/>
              <w:rPr>
                <w:b/>
                <w:color w:val="auto"/>
                <w:sz w:val="24"/>
                <w:szCs w:val="24"/>
              </w:rPr>
            </w:pPr>
            <w:r w:rsidRPr="009E7AF6">
              <w:rPr>
                <w:b/>
                <w:color w:val="auto"/>
                <w:sz w:val="24"/>
                <w:szCs w:val="24"/>
              </w:rPr>
              <w:t>Формы текущего контроля успеваемости</w:t>
            </w:r>
          </w:p>
        </w:tc>
      </w:tr>
      <w:tr w:rsidR="007C7100" w:rsidRPr="009E7AF6" w14:paraId="6550C425" w14:textId="77777777" w:rsidTr="001367D2">
        <w:tc>
          <w:tcPr>
            <w:tcW w:w="295" w:type="pct"/>
            <w:vMerge/>
            <w:shd w:val="clear" w:color="auto" w:fill="auto"/>
          </w:tcPr>
          <w:p w14:paraId="388EB076" w14:textId="77777777" w:rsidR="009E7AF6" w:rsidRPr="009E7AF6" w:rsidRDefault="009E7AF6" w:rsidP="009E7AF6">
            <w:pPr>
              <w:widowControl w:val="0"/>
              <w:tabs>
                <w:tab w:val="right" w:pos="851"/>
              </w:tabs>
              <w:autoSpaceDE w:val="0"/>
              <w:autoSpaceDN w:val="0"/>
              <w:adjustRightInd w:val="0"/>
              <w:ind w:firstLine="709"/>
              <w:jc w:val="both"/>
              <w:rPr>
                <w:color w:val="auto"/>
                <w:sz w:val="24"/>
                <w:szCs w:val="24"/>
              </w:rPr>
            </w:pPr>
          </w:p>
        </w:tc>
        <w:tc>
          <w:tcPr>
            <w:tcW w:w="1081" w:type="pct"/>
            <w:vMerge/>
            <w:shd w:val="clear" w:color="auto" w:fill="auto"/>
          </w:tcPr>
          <w:p w14:paraId="551465D3" w14:textId="77777777" w:rsidR="009E7AF6" w:rsidRPr="009E7AF6" w:rsidRDefault="009E7AF6" w:rsidP="009E7AF6">
            <w:pPr>
              <w:widowControl w:val="0"/>
              <w:tabs>
                <w:tab w:val="right" w:pos="851"/>
              </w:tabs>
              <w:autoSpaceDE w:val="0"/>
              <w:autoSpaceDN w:val="0"/>
              <w:adjustRightInd w:val="0"/>
              <w:ind w:firstLine="709"/>
              <w:jc w:val="both"/>
              <w:rPr>
                <w:color w:val="auto"/>
                <w:sz w:val="24"/>
                <w:szCs w:val="24"/>
              </w:rPr>
            </w:pPr>
          </w:p>
        </w:tc>
        <w:tc>
          <w:tcPr>
            <w:tcW w:w="437" w:type="pct"/>
            <w:vMerge w:val="restart"/>
            <w:shd w:val="clear" w:color="auto" w:fill="auto"/>
          </w:tcPr>
          <w:p w14:paraId="0A932A05" w14:textId="77777777" w:rsidR="009E7AF6" w:rsidRPr="009E7AF6" w:rsidRDefault="009E7AF6" w:rsidP="007C7100">
            <w:pPr>
              <w:widowControl w:val="0"/>
              <w:tabs>
                <w:tab w:val="right" w:pos="851"/>
              </w:tabs>
              <w:autoSpaceDE w:val="0"/>
              <w:autoSpaceDN w:val="0"/>
              <w:adjustRightInd w:val="0"/>
              <w:jc w:val="center"/>
              <w:rPr>
                <w:b/>
                <w:color w:val="auto"/>
                <w:sz w:val="24"/>
                <w:szCs w:val="24"/>
              </w:rPr>
            </w:pPr>
            <w:r w:rsidRPr="009E7AF6">
              <w:rPr>
                <w:b/>
                <w:color w:val="auto"/>
                <w:sz w:val="24"/>
                <w:szCs w:val="24"/>
              </w:rPr>
              <w:t>Всего</w:t>
            </w:r>
          </w:p>
        </w:tc>
        <w:tc>
          <w:tcPr>
            <w:tcW w:w="1522" w:type="pct"/>
            <w:gridSpan w:val="3"/>
            <w:shd w:val="clear" w:color="auto" w:fill="auto"/>
          </w:tcPr>
          <w:p w14:paraId="4ABFB78A" w14:textId="77777777" w:rsidR="009E7AF6" w:rsidRPr="009E7AF6" w:rsidRDefault="009E7AF6" w:rsidP="007C7100">
            <w:pPr>
              <w:widowControl w:val="0"/>
              <w:tabs>
                <w:tab w:val="right" w:pos="851"/>
              </w:tabs>
              <w:autoSpaceDE w:val="0"/>
              <w:autoSpaceDN w:val="0"/>
              <w:adjustRightInd w:val="0"/>
              <w:ind w:firstLine="709"/>
              <w:jc w:val="center"/>
              <w:rPr>
                <w:b/>
                <w:color w:val="auto"/>
                <w:sz w:val="24"/>
                <w:szCs w:val="24"/>
              </w:rPr>
            </w:pPr>
            <w:r w:rsidRPr="009E7AF6">
              <w:rPr>
                <w:b/>
                <w:color w:val="auto"/>
                <w:sz w:val="24"/>
                <w:szCs w:val="24"/>
              </w:rPr>
              <w:t>Контактная работа - Аудиторная работа</w:t>
            </w:r>
          </w:p>
        </w:tc>
        <w:tc>
          <w:tcPr>
            <w:tcW w:w="722" w:type="pct"/>
            <w:shd w:val="clear" w:color="auto" w:fill="auto"/>
          </w:tcPr>
          <w:p w14:paraId="37F10C0A" w14:textId="77777777" w:rsidR="009E7AF6" w:rsidRPr="009E7AF6" w:rsidRDefault="009E7AF6" w:rsidP="007C7100">
            <w:pPr>
              <w:widowControl w:val="0"/>
              <w:tabs>
                <w:tab w:val="right" w:pos="851"/>
              </w:tabs>
              <w:autoSpaceDE w:val="0"/>
              <w:autoSpaceDN w:val="0"/>
              <w:adjustRightInd w:val="0"/>
              <w:jc w:val="center"/>
              <w:rPr>
                <w:color w:val="auto"/>
                <w:sz w:val="24"/>
                <w:szCs w:val="24"/>
              </w:rPr>
            </w:pPr>
            <w:r w:rsidRPr="009E7AF6">
              <w:rPr>
                <w:b/>
                <w:color w:val="auto"/>
                <w:sz w:val="24"/>
                <w:szCs w:val="24"/>
              </w:rPr>
              <w:t>Самостоятельная работа</w:t>
            </w:r>
          </w:p>
        </w:tc>
        <w:tc>
          <w:tcPr>
            <w:tcW w:w="942" w:type="pct"/>
            <w:vMerge/>
            <w:shd w:val="clear" w:color="auto" w:fill="auto"/>
          </w:tcPr>
          <w:p w14:paraId="3567AC7B" w14:textId="77777777" w:rsidR="009E7AF6" w:rsidRPr="009E7AF6" w:rsidRDefault="009E7AF6" w:rsidP="009E7AF6">
            <w:pPr>
              <w:widowControl w:val="0"/>
              <w:tabs>
                <w:tab w:val="right" w:pos="851"/>
              </w:tabs>
              <w:autoSpaceDE w:val="0"/>
              <w:autoSpaceDN w:val="0"/>
              <w:adjustRightInd w:val="0"/>
              <w:jc w:val="both"/>
              <w:rPr>
                <w:color w:val="auto"/>
                <w:sz w:val="24"/>
                <w:szCs w:val="24"/>
              </w:rPr>
            </w:pPr>
          </w:p>
        </w:tc>
      </w:tr>
      <w:tr w:rsidR="007C7100" w:rsidRPr="009E7AF6" w14:paraId="4ADE5AC4" w14:textId="77777777" w:rsidTr="001367D2">
        <w:tc>
          <w:tcPr>
            <w:tcW w:w="295" w:type="pct"/>
            <w:vMerge/>
            <w:shd w:val="clear" w:color="auto" w:fill="auto"/>
          </w:tcPr>
          <w:p w14:paraId="6681BAFF" w14:textId="77777777" w:rsidR="009E7AF6" w:rsidRPr="009E7AF6" w:rsidRDefault="009E7AF6" w:rsidP="009E7AF6">
            <w:pPr>
              <w:widowControl w:val="0"/>
              <w:tabs>
                <w:tab w:val="right" w:pos="851"/>
              </w:tabs>
              <w:autoSpaceDE w:val="0"/>
              <w:autoSpaceDN w:val="0"/>
              <w:adjustRightInd w:val="0"/>
              <w:ind w:firstLine="709"/>
              <w:jc w:val="both"/>
              <w:rPr>
                <w:color w:val="auto"/>
                <w:sz w:val="24"/>
                <w:szCs w:val="24"/>
              </w:rPr>
            </w:pPr>
          </w:p>
        </w:tc>
        <w:tc>
          <w:tcPr>
            <w:tcW w:w="1081" w:type="pct"/>
            <w:vMerge/>
            <w:shd w:val="clear" w:color="auto" w:fill="auto"/>
          </w:tcPr>
          <w:p w14:paraId="19EFB6A2" w14:textId="77777777" w:rsidR="009E7AF6" w:rsidRPr="009E7AF6" w:rsidRDefault="009E7AF6" w:rsidP="009E7AF6">
            <w:pPr>
              <w:widowControl w:val="0"/>
              <w:tabs>
                <w:tab w:val="right" w:pos="851"/>
              </w:tabs>
              <w:autoSpaceDE w:val="0"/>
              <w:autoSpaceDN w:val="0"/>
              <w:adjustRightInd w:val="0"/>
              <w:ind w:firstLine="709"/>
              <w:jc w:val="both"/>
              <w:rPr>
                <w:color w:val="auto"/>
                <w:sz w:val="24"/>
                <w:szCs w:val="24"/>
              </w:rPr>
            </w:pPr>
          </w:p>
        </w:tc>
        <w:tc>
          <w:tcPr>
            <w:tcW w:w="437" w:type="pct"/>
            <w:vMerge/>
            <w:shd w:val="clear" w:color="auto" w:fill="auto"/>
          </w:tcPr>
          <w:p w14:paraId="1C3E3135" w14:textId="77777777" w:rsidR="009E7AF6" w:rsidRPr="009E7AF6" w:rsidRDefault="009E7AF6" w:rsidP="007C7100">
            <w:pPr>
              <w:widowControl w:val="0"/>
              <w:tabs>
                <w:tab w:val="right" w:pos="851"/>
              </w:tabs>
              <w:autoSpaceDE w:val="0"/>
              <w:autoSpaceDN w:val="0"/>
              <w:adjustRightInd w:val="0"/>
              <w:ind w:firstLine="709"/>
              <w:jc w:val="center"/>
              <w:rPr>
                <w:color w:val="auto"/>
                <w:sz w:val="24"/>
                <w:szCs w:val="24"/>
              </w:rPr>
            </w:pPr>
          </w:p>
        </w:tc>
        <w:tc>
          <w:tcPr>
            <w:tcW w:w="362" w:type="pct"/>
            <w:shd w:val="clear" w:color="auto" w:fill="auto"/>
          </w:tcPr>
          <w:p w14:paraId="18F27541" w14:textId="77777777" w:rsidR="009E7AF6" w:rsidRPr="009E7AF6" w:rsidRDefault="009E7AF6" w:rsidP="007C7100">
            <w:pPr>
              <w:widowControl w:val="0"/>
              <w:tabs>
                <w:tab w:val="right" w:pos="851"/>
              </w:tabs>
              <w:autoSpaceDE w:val="0"/>
              <w:autoSpaceDN w:val="0"/>
              <w:adjustRightInd w:val="0"/>
              <w:jc w:val="center"/>
              <w:rPr>
                <w:color w:val="auto"/>
                <w:sz w:val="24"/>
                <w:szCs w:val="24"/>
              </w:rPr>
            </w:pPr>
            <w:r w:rsidRPr="009E7AF6">
              <w:rPr>
                <w:color w:val="auto"/>
                <w:sz w:val="24"/>
                <w:szCs w:val="24"/>
              </w:rPr>
              <w:t>Общая, в т.ч.:</w:t>
            </w:r>
          </w:p>
        </w:tc>
        <w:tc>
          <w:tcPr>
            <w:tcW w:w="507" w:type="pct"/>
            <w:shd w:val="clear" w:color="auto" w:fill="auto"/>
          </w:tcPr>
          <w:p w14:paraId="2888FE87" w14:textId="77777777" w:rsidR="009E7AF6" w:rsidRPr="009E7AF6" w:rsidRDefault="009E7AF6" w:rsidP="007C7100">
            <w:pPr>
              <w:widowControl w:val="0"/>
              <w:tabs>
                <w:tab w:val="right" w:pos="851"/>
              </w:tabs>
              <w:autoSpaceDE w:val="0"/>
              <w:autoSpaceDN w:val="0"/>
              <w:adjustRightInd w:val="0"/>
              <w:jc w:val="center"/>
              <w:rPr>
                <w:color w:val="auto"/>
                <w:sz w:val="24"/>
                <w:szCs w:val="24"/>
              </w:rPr>
            </w:pPr>
            <w:r w:rsidRPr="009E7AF6">
              <w:rPr>
                <w:color w:val="auto"/>
                <w:sz w:val="24"/>
                <w:szCs w:val="24"/>
              </w:rPr>
              <w:t>Лекции</w:t>
            </w:r>
          </w:p>
        </w:tc>
        <w:tc>
          <w:tcPr>
            <w:tcW w:w="653" w:type="pct"/>
            <w:shd w:val="clear" w:color="auto" w:fill="auto"/>
          </w:tcPr>
          <w:p w14:paraId="2A995890" w14:textId="77777777" w:rsidR="009E7AF6" w:rsidRPr="009E7AF6" w:rsidRDefault="009E7AF6" w:rsidP="007C7100">
            <w:pPr>
              <w:widowControl w:val="0"/>
              <w:tabs>
                <w:tab w:val="right" w:pos="851"/>
              </w:tabs>
              <w:autoSpaceDE w:val="0"/>
              <w:autoSpaceDN w:val="0"/>
              <w:adjustRightInd w:val="0"/>
              <w:jc w:val="center"/>
              <w:rPr>
                <w:color w:val="auto"/>
                <w:sz w:val="22"/>
                <w:szCs w:val="22"/>
              </w:rPr>
            </w:pPr>
            <w:r w:rsidRPr="009E7AF6">
              <w:rPr>
                <w:color w:val="auto"/>
                <w:sz w:val="22"/>
                <w:szCs w:val="22"/>
              </w:rPr>
              <w:t>Семинары, практические занятия</w:t>
            </w:r>
          </w:p>
          <w:p w14:paraId="57E745C8" w14:textId="77777777" w:rsidR="009E7AF6" w:rsidRPr="009E7AF6" w:rsidRDefault="009E7AF6" w:rsidP="007C7100">
            <w:pPr>
              <w:widowControl w:val="0"/>
              <w:tabs>
                <w:tab w:val="right" w:pos="851"/>
              </w:tabs>
              <w:autoSpaceDE w:val="0"/>
              <w:autoSpaceDN w:val="0"/>
              <w:adjustRightInd w:val="0"/>
              <w:jc w:val="center"/>
              <w:rPr>
                <w:color w:val="auto"/>
                <w:sz w:val="24"/>
                <w:szCs w:val="24"/>
              </w:rPr>
            </w:pPr>
          </w:p>
        </w:tc>
        <w:tc>
          <w:tcPr>
            <w:tcW w:w="722" w:type="pct"/>
            <w:shd w:val="clear" w:color="auto" w:fill="auto"/>
          </w:tcPr>
          <w:p w14:paraId="5E6CEFB5" w14:textId="77777777" w:rsidR="009E7AF6" w:rsidRPr="009E7AF6" w:rsidRDefault="009E7AF6" w:rsidP="007C7100">
            <w:pPr>
              <w:widowControl w:val="0"/>
              <w:tabs>
                <w:tab w:val="right" w:pos="851"/>
              </w:tabs>
              <w:autoSpaceDE w:val="0"/>
              <w:autoSpaceDN w:val="0"/>
              <w:adjustRightInd w:val="0"/>
              <w:ind w:firstLine="709"/>
              <w:jc w:val="center"/>
              <w:rPr>
                <w:color w:val="auto"/>
                <w:sz w:val="24"/>
                <w:szCs w:val="24"/>
              </w:rPr>
            </w:pPr>
          </w:p>
        </w:tc>
        <w:tc>
          <w:tcPr>
            <w:tcW w:w="942" w:type="pct"/>
            <w:shd w:val="clear" w:color="auto" w:fill="auto"/>
          </w:tcPr>
          <w:p w14:paraId="1434DBBB" w14:textId="77777777" w:rsidR="009E7AF6" w:rsidRPr="009E7AF6" w:rsidRDefault="009E7AF6" w:rsidP="009E7AF6">
            <w:pPr>
              <w:widowControl w:val="0"/>
              <w:tabs>
                <w:tab w:val="right" w:pos="851"/>
              </w:tabs>
              <w:autoSpaceDE w:val="0"/>
              <w:autoSpaceDN w:val="0"/>
              <w:adjustRightInd w:val="0"/>
              <w:ind w:firstLine="709"/>
              <w:jc w:val="both"/>
              <w:rPr>
                <w:color w:val="auto"/>
                <w:sz w:val="24"/>
                <w:szCs w:val="24"/>
              </w:rPr>
            </w:pPr>
          </w:p>
        </w:tc>
      </w:tr>
      <w:tr w:rsidR="007C7100" w:rsidRPr="009E7AF6" w14:paraId="5543B86C" w14:textId="77777777" w:rsidTr="001367D2">
        <w:tc>
          <w:tcPr>
            <w:tcW w:w="295" w:type="pct"/>
            <w:shd w:val="clear" w:color="auto" w:fill="auto"/>
          </w:tcPr>
          <w:p w14:paraId="4F4CF622" w14:textId="2DB257D8" w:rsidR="00F12800" w:rsidRPr="009E7AF6" w:rsidRDefault="00F12800" w:rsidP="00F12800">
            <w:pPr>
              <w:widowControl w:val="0"/>
              <w:tabs>
                <w:tab w:val="right" w:pos="851"/>
              </w:tabs>
              <w:autoSpaceDE w:val="0"/>
              <w:autoSpaceDN w:val="0"/>
              <w:adjustRightInd w:val="0"/>
              <w:ind w:firstLine="709"/>
              <w:jc w:val="both"/>
              <w:rPr>
                <w:color w:val="auto"/>
                <w:sz w:val="24"/>
                <w:szCs w:val="24"/>
              </w:rPr>
            </w:pPr>
            <w:r w:rsidRPr="00F12800">
              <w:rPr>
                <w:sz w:val="24"/>
                <w:szCs w:val="24"/>
              </w:rPr>
              <w:t>11</w:t>
            </w:r>
          </w:p>
        </w:tc>
        <w:tc>
          <w:tcPr>
            <w:tcW w:w="1081" w:type="pct"/>
            <w:shd w:val="clear" w:color="auto" w:fill="auto"/>
          </w:tcPr>
          <w:p w14:paraId="2DE0C752" w14:textId="77777777" w:rsidR="00F12800" w:rsidRPr="007C7100" w:rsidRDefault="00F12800" w:rsidP="00F12800">
            <w:pPr>
              <w:autoSpaceDE w:val="0"/>
              <w:autoSpaceDN w:val="0"/>
              <w:adjustRightInd w:val="0"/>
              <w:rPr>
                <w:b/>
                <w:sz w:val="26"/>
                <w:szCs w:val="26"/>
              </w:rPr>
            </w:pPr>
            <w:r w:rsidRPr="007C7100">
              <w:rPr>
                <w:b/>
                <w:sz w:val="26"/>
                <w:szCs w:val="26"/>
              </w:rPr>
              <w:t xml:space="preserve">Раздел 1. </w:t>
            </w:r>
          </w:p>
          <w:p w14:paraId="234B6411" w14:textId="77777777" w:rsidR="00F12800" w:rsidRPr="00F12800" w:rsidRDefault="00F12800" w:rsidP="00F12800">
            <w:pPr>
              <w:suppressAutoHyphens/>
              <w:contextualSpacing/>
              <w:jc w:val="both"/>
              <w:rPr>
                <w:bCs/>
                <w:sz w:val="24"/>
                <w:szCs w:val="24"/>
              </w:rPr>
            </w:pPr>
            <w:r w:rsidRPr="00F12800">
              <w:rPr>
                <w:bCs/>
                <w:sz w:val="24"/>
                <w:szCs w:val="24"/>
              </w:rPr>
              <w:t>Учет и отчетность в страховых организациях</w:t>
            </w:r>
          </w:p>
          <w:p w14:paraId="1E4A9A66" w14:textId="77777777" w:rsidR="00F12800" w:rsidRPr="00F12800" w:rsidRDefault="00F12800" w:rsidP="00F12800">
            <w:pPr>
              <w:tabs>
                <w:tab w:val="right" w:pos="851"/>
              </w:tabs>
              <w:jc w:val="both"/>
              <w:rPr>
                <w:b/>
                <w:sz w:val="24"/>
                <w:szCs w:val="24"/>
              </w:rPr>
            </w:pPr>
            <w:r w:rsidRPr="00F12800">
              <w:rPr>
                <w:b/>
                <w:sz w:val="24"/>
                <w:szCs w:val="24"/>
              </w:rPr>
              <w:t>Тема 1</w:t>
            </w:r>
          </w:p>
          <w:p w14:paraId="568B4387" w14:textId="2F11F3B4" w:rsidR="00F12800" w:rsidRPr="009E7AF6" w:rsidRDefault="00F12800" w:rsidP="00F12800">
            <w:pPr>
              <w:widowControl w:val="0"/>
              <w:tabs>
                <w:tab w:val="right" w:pos="851"/>
              </w:tabs>
              <w:autoSpaceDE w:val="0"/>
              <w:autoSpaceDN w:val="0"/>
              <w:adjustRightInd w:val="0"/>
              <w:jc w:val="both"/>
              <w:rPr>
                <w:color w:val="auto"/>
                <w:sz w:val="24"/>
                <w:szCs w:val="24"/>
              </w:rPr>
            </w:pPr>
            <w:r w:rsidRPr="00F12800">
              <w:rPr>
                <w:sz w:val="24"/>
                <w:szCs w:val="24"/>
              </w:rPr>
              <w:t>Организация, ведение и структура службы бухгалтерского учета в страховой организации</w:t>
            </w:r>
          </w:p>
        </w:tc>
        <w:tc>
          <w:tcPr>
            <w:tcW w:w="437" w:type="pct"/>
            <w:shd w:val="clear" w:color="auto" w:fill="auto"/>
          </w:tcPr>
          <w:p w14:paraId="37AA6F54" w14:textId="218AC240" w:rsidR="00F12800" w:rsidRPr="009E7AF6" w:rsidRDefault="00F12800" w:rsidP="007C7100">
            <w:pPr>
              <w:widowControl w:val="0"/>
              <w:tabs>
                <w:tab w:val="right" w:pos="851"/>
              </w:tabs>
              <w:autoSpaceDE w:val="0"/>
              <w:autoSpaceDN w:val="0"/>
              <w:adjustRightInd w:val="0"/>
              <w:jc w:val="center"/>
              <w:rPr>
                <w:color w:val="auto"/>
                <w:sz w:val="24"/>
                <w:szCs w:val="24"/>
              </w:rPr>
            </w:pPr>
            <w:r w:rsidRPr="00F12800">
              <w:rPr>
                <w:sz w:val="24"/>
                <w:szCs w:val="24"/>
              </w:rPr>
              <w:t>18</w:t>
            </w:r>
          </w:p>
        </w:tc>
        <w:tc>
          <w:tcPr>
            <w:tcW w:w="362" w:type="pct"/>
            <w:shd w:val="clear" w:color="auto" w:fill="auto"/>
          </w:tcPr>
          <w:p w14:paraId="207DC8D4" w14:textId="1C5307FD" w:rsidR="00F12800" w:rsidRPr="009E7AF6" w:rsidRDefault="007C7100" w:rsidP="007C7100">
            <w:pPr>
              <w:widowControl w:val="0"/>
              <w:tabs>
                <w:tab w:val="right" w:pos="851"/>
              </w:tabs>
              <w:autoSpaceDE w:val="0"/>
              <w:autoSpaceDN w:val="0"/>
              <w:adjustRightInd w:val="0"/>
              <w:jc w:val="center"/>
              <w:rPr>
                <w:color w:val="auto"/>
                <w:sz w:val="24"/>
                <w:szCs w:val="24"/>
              </w:rPr>
            </w:pPr>
            <w:r>
              <w:rPr>
                <w:color w:val="auto"/>
                <w:sz w:val="24"/>
                <w:szCs w:val="24"/>
              </w:rPr>
              <w:t>6</w:t>
            </w:r>
          </w:p>
        </w:tc>
        <w:tc>
          <w:tcPr>
            <w:tcW w:w="507" w:type="pct"/>
            <w:shd w:val="clear" w:color="auto" w:fill="auto"/>
          </w:tcPr>
          <w:p w14:paraId="148E224B" w14:textId="13FBDD5F" w:rsidR="00F12800" w:rsidRPr="009E7AF6" w:rsidRDefault="007C7100" w:rsidP="007C7100">
            <w:pPr>
              <w:widowControl w:val="0"/>
              <w:tabs>
                <w:tab w:val="right" w:pos="851"/>
              </w:tabs>
              <w:autoSpaceDE w:val="0"/>
              <w:autoSpaceDN w:val="0"/>
              <w:adjustRightInd w:val="0"/>
              <w:jc w:val="center"/>
              <w:rPr>
                <w:color w:val="auto"/>
                <w:sz w:val="24"/>
                <w:szCs w:val="24"/>
              </w:rPr>
            </w:pPr>
            <w:r>
              <w:rPr>
                <w:color w:val="auto"/>
                <w:sz w:val="24"/>
                <w:szCs w:val="24"/>
              </w:rPr>
              <w:t>4</w:t>
            </w:r>
          </w:p>
        </w:tc>
        <w:tc>
          <w:tcPr>
            <w:tcW w:w="653" w:type="pct"/>
            <w:shd w:val="clear" w:color="auto" w:fill="auto"/>
          </w:tcPr>
          <w:p w14:paraId="2BC65058" w14:textId="7AE601FE" w:rsidR="00F12800" w:rsidRPr="009E7AF6" w:rsidRDefault="007C7100" w:rsidP="007C7100">
            <w:pPr>
              <w:widowControl w:val="0"/>
              <w:tabs>
                <w:tab w:val="right" w:pos="851"/>
              </w:tabs>
              <w:autoSpaceDE w:val="0"/>
              <w:autoSpaceDN w:val="0"/>
              <w:adjustRightInd w:val="0"/>
              <w:ind w:firstLine="709"/>
              <w:jc w:val="center"/>
              <w:rPr>
                <w:color w:val="auto"/>
                <w:sz w:val="24"/>
                <w:szCs w:val="24"/>
              </w:rPr>
            </w:pPr>
            <w:r w:rsidRPr="007C7100">
              <w:rPr>
                <w:color w:val="auto"/>
                <w:sz w:val="24"/>
                <w:szCs w:val="24"/>
              </w:rPr>
              <w:t>2</w:t>
            </w:r>
          </w:p>
        </w:tc>
        <w:tc>
          <w:tcPr>
            <w:tcW w:w="722" w:type="pct"/>
            <w:shd w:val="clear" w:color="auto" w:fill="auto"/>
          </w:tcPr>
          <w:p w14:paraId="7205032D" w14:textId="412ABB24" w:rsidR="00F12800" w:rsidRPr="009E7AF6" w:rsidRDefault="00F12800" w:rsidP="001367D2">
            <w:pPr>
              <w:widowControl w:val="0"/>
              <w:tabs>
                <w:tab w:val="right" w:pos="851"/>
              </w:tabs>
              <w:autoSpaceDE w:val="0"/>
              <w:autoSpaceDN w:val="0"/>
              <w:adjustRightInd w:val="0"/>
              <w:rPr>
                <w:color w:val="auto"/>
                <w:sz w:val="24"/>
                <w:szCs w:val="24"/>
              </w:rPr>
            </w:pPr>
            <w:r w:rsidRPr="007C7100">
              <w:rPr>
                <w:sz w:val="24"/>
                <w:szCs w:val="24"/>
              </w:rPr>
              <w:t>12</w:t>
            </w:r>
          </w:p>
        </w:tc>
        <w:tc>
          <w:tcPr>
            <w:tcW w:w="942" w:type="pct"/>
            <w:shd w:val="clear" w:color="auto" w:fill="auto"/>
          </w:tcPr>
          <w:p w14:paraId="4557D2ED" w14:textId="1F5A29A6" w:rsidR="00F12800" w:rsidRPr="009E7AF6" w:rsidRDefault="00F12800" w:rsidP="007C7100">
            <w:pPr>
              <w:widowControl w:val="0"/>
              <w:tabs>
                <w:tab w:val="right" w:pos="851"/>
              </w:tabs>
              <w:autoSpaceDE w:val="0"/>
              <w:autoSpaceDN w:val="0"/>
              <w:adjustRightInd w:val="0"/>
              <w:jc w:val="both"/>
              <w:rPr>
                <w:color w:val="auto"/>
                <w:sz w:val="24"/>
                <w:szCs w:val="24"/>
              </w:rPr>
            </w:pPr>
            <w:r w:rsidRPr="00F12800">
              <w:rPr>
                <w:sz w:val="24"/>
                <w:szCs w:val="24"/>
              </w:rPr>
              <w:t>Опрос, обсуждение нормативно-правовых документов, тестирование</w:t>
            </w:r>
          </w:p>
        </w:tc>
      </w:tr>
      <w:tr w:rsidR="007C7100" w:rsidRPr="009E7AF6" w14:paraId="68118D74" w14:textId="77777777" w:rsidTr="001367D2">
        <w:tc>
          <w:tcPr>
            <w:tcW w:w="295" w:type="pct"/>
            <w:shd w:val="clear" w:color="auto" w:fill="auto"/>
          </w:tcPr>
          <w:p w14:paraId="5330859E" w14:textId="77777777" w:rsidR="00F12800" w:rsidRDefault="00F12800" w:rsidP="00F12800">
            <w:pPr>
              <w:tabs>
                <w:tab w:val="right" w:pos="851"/>
              </w:tabs>
              <w:ind w:firstLine="709"/>
              <w:jc w:val="both"/>
              <w:rPr>
                <w:sz w:val="24"/>
                <w:szCs w:val="24"/>
              </w:rPr>
            </w:pPr>
            <w:r>
              <w:rPr>
                <w:sz w:val="24"/>
                <w:szCs w:val="24"/>
              </w:rPr>
              <w:t>2</w:t>
            </w:r>
          </w:p>
          <w:p w14:paraId="0782DDA3" w14:textId="43940DB1" w:rsidR="00F12800" w:rsidRPr="00B50C01" w:rsidRDefault="00F12800" w:rsidP="00F12800">
            <w:pPr>
              <w:rPr>
                <w:sz w:val="24"/>
                <w:szCs w:val="24"/>
              </w:rPr>
            </w:pPr>
            <w:r>
              <w:rPr>
                <w:sz w:val="24"/>
                <w:szCs w:val="24"/>
              </w:rPr>
              <w:t>2.</w:t>
            </w:r>
          </w:p>
          <w:p w14:paraId="427D6485" w14:textId="77777777" w:rsidR="00F12800" w:rsidRDefault="00F12800" w:rsidP="00F12800">
            <w:pPr>
              <w:rPr>
                <w:sz w:val="24"/>
                <w:szCs w:val="24"/>
              </w:rPr>
            </w:pPr>
          </w:p>
          <w:p w14:paraId="2206D769" w14:textId="5F8625E5" w:rsidR="00F12800" w:rsidRPr="009E7AF6" w:rsidRDefault="00F12800" w:rsidP="00F12800">
            <w:pPr>
              <w:widowControl w:val="0"/>
              <w:tabs>
                <w:tab w:val="right" w:pos="851"/>
              </w:tabs>
              <w:autoSpaceDE w:val="0"/>
              <w:autoSpaceDN w:val="0"/>
              <w:adjustRightInd w:val="0"/>
              <w:ind w:firstLine="709"/>
              <w:jc w:val="both"/>
              <w:rPr>
                <w:color w:val="auto"/>
                <w:sz w:val="24"/>
                <w:szCs w:val="24"/>
              </w:rPr>
            </w:pPr>
            <w:r>
              <w:rPr>
                <w:sz w:val="24"/>
                <w:szCs w:val="24"/>
              </w:rPr>
              <w:t>2</w:t>
            </w:r>
          </w:p>
        </w:tc>
        <w:tc>
          <w:tcPr>
            <w:tcW w:w="1081" w:type="pct"/>
            <w:shd w:val="clear" w:color="auto" w:fill="auto"/>
          </w:tcPr>
          <w:p w14:paraId="3868AB64" w14:textId="77777777" w:rsidR="00F12800" w:rsidRPr="00F12800" w:rsidRDefault="00F12800" w:rsidP="00F12800">
            <w:pPr>
              <w:tabs>
                <w:tab w:val="right" w:pos="851"/>
              </w:tabs>
              <w:spacing w:line="276" w:lineRule="auto"/>
              <w:jc w:val="both"/>
              <w:rPr>
                <w:b/>
                <w:sz w:val="24"/>
                <w:szCs w:val="24"/>
              </w:rPr>
            </w:pPr>
            <w:r w:rsidRPr="00F12800">
              <w:rPr>
                <w:b/>
                <w:sz w:val="24"/>
                <w:szCs w:val="24"/>
              </w:rPr>
              <w:t>Тема 2</w:t>
            </w:r>
          </w:p>
          <w:p w14:paraId="7B829841" w14:textId="2283F612" w:rsidR="00F12800" w:rsidRPr="009E7AF6" w:rsidRDefault="00F12800" w:rsidP="00F12800">
            <w:pPr>
              <w:widowControl w:val="0"/>
              <w:tabs>
                <w:tab w:val="right" w:pos="851"/>
              </w:tabs>
              <w:autoSpaceDE w:val="0"/>
              <w:autoSpaceDN w:val="0"/>
              <w:adjustRightInd w:val="0"/>
              <w:ind w:firstLine="709"/>
              <w:jc w:val="both"/>
              <w:rPr>
                <w:color w:val="auto"/>
                <w:sz w:val="24"/>
                <w:szCs w:val="24"/>
              </w:rPr>
            </w:pPr>
            <w:r w:rsidRPr="009E7AF6">
              <w:rPr>
                <w:sz w:val="24"/>
                <w:szCs w:val="24"/>
              </w:rPr>
              <w:t>Особенности отражения в учете доходов и расходов страховых и перестраховочных операций, а также общехозяйственных операций.</w:t>
            </w:r>
          </w:p>
        </w:tc>
        <w:tc>
          <w:tcPr>
            <w:tcW w:w="437" w:type="pct"/>
            <w:shd w:val="clear" w:color="auto" w:fill="auto"/>
          </w:tcPr>
          <w:p w14:paraId="5C17EFE5" w14:textId="584F5FDF" w:rsidR="00F12800" w:rsidRPr="009E7AF6" w:rsidRDefault="00F12800" w:rsidP="007C7100">
            <w:pPr>
              <w:widowControl w:val="0"/>
              <w:tabs>
                <w:tab w:val="right" w:pos="851"/>
              </w:tabs>
              <w:autoSpaceDE w:val="0"/>
              <w:autoSpaceDN w:val="0"/>
              <w:adjustRightInd w:val="0"/>
              <w:jc w:val="center"/>
              <w:rPr>
                <w:color w:val="auto"/>
                <w:sz w:val="24"/>
                <w:szCs w:val="24"/>
              </w:rPr>
            </w:pPr>
            <w:r w:rsidRPr="009E7AF6">
              <w:rPr>
                <w:sz w:val="24"/>
                <w:szCs w:val="24"/>
              </w:rPr>
              <w:t>22</w:t>
            </w:r>
          </w:p>
        </w:tc>
        <w:tc>
          <w:tcPr>
            <w:tcW w:w="362" w:type="pct"/>
            <w:shd w:val="clear" w:color="auto" w:fill="auto"/>
          </w:tcPr>
          <w:p w14:paraId="1D5B0ED1" w14:textId="12CE2223" w:rsidR="00F12800" w:rsidRPr="009E7AF6" w:rsidRDefault="00F12800" w:rsidP="007C7100">
            <w:pPr>
              <w:widowControl w:val="0"/>
              <w:tabs>
                <w:tab w:val="right" w:pos="851"/>
              </w:tabs>
              <w:autoSpaceDE w:val="0"/>
              <w:autoSpaceDN w:val="0"/>
              <w:adjustRightInd w:val="0"/>
              <w:jc w:val="center"/>
              <w:rPr>
                <w:color w:val="auto"/>
                <w:sz w:val="24"/>
                <w:szCs w:val="24"/>
              </w:rPr>
            </w:pPr>
            <w:r w:rsidRPr="009E7AF6">
              <w:rPr>
                <w:sz w:val="24"/>
                <w:szCs w:val="24"/>
              </w:rPr>
              <w:t>8</w:t>
            </w:r>
          </w:p>
        </w:tc>
        <w:tc>
          <w:tcPr>
            <w:tcW w:w="507" w:type="pct"/>
            <w:shd w:val="clear" w:color="auto" w:fill="auto"/>
          </w:tcPr>
          <w:p w14:paraId="49542D9C" w14:textId="6A8BBA1C" w:rsidR="00F12800" w:rsidRPr="009E7AF6" w:rsidRDefault="007C7100" w:rsidP="007C7100">
            <w:pPr>
              <w:widowControl w:val="0"/>
              <w:tabs>
                <w:tab w:val="right" w:pos="851"/>
              </w:tabs>
              <w:autoSpaceDE w:val="0"/>
              <w:autoSpaceDN w:val="0"/>
              <w:adjustRightInd w:val="0"/>
              <w:jc w:val="center"/>
              <w:rPr>
                <w:color w:val="auto"/>
                <w:sz w:val="24"/>
                <w:szCs w:val="24"/>
              </w:rPr>
            </w:pPr>
            <w:r>
              <w:rPr>
                <w:sz w:val="24"/>
                <w:szCs w:val="24"/>
              </w:rPr>
              <w:t>4</w:t>
            </w:r>
          </w:p>
        </w:tc>
        <w:tc>
          <w:tcPr>
            <w:tcW w:w="653" w:type="pct"/>
            <w:shd w:val="clear" w:color="auto" w:fill="auto"/>
          </w:tcPr>
          <w:p w14:paraId="3D6690AA" w14:textId="530D0DFE" w:rsidR="00F12800" w:rsidRPr="009E7AF6" w:rsidRDefault="00F12800" w:rsidP="007C7100">
            <w:pPr>
              <w:widowControl w:val="0"/>
              <w:tabs>
                <w:tab w:val="right" w:pos="851"/>
              </w:tabs>
              <w:autoSpaceDE w:val="0"/>
              <w:autoSpaceDN w:val="0"/>
              <w:adjustRightInd w:val="0"/>
              <w:ind w:firstLine="709"/>
              <w:jc w:val="center"/>
              <w:rPr>
                <w:color w:val="auto"/>
                <w:sz w:val="24"/>
                <w:szCs w:val="24"/>
              </w:rPr>
            </w:pPr>
            <w:r w:rsidRPr="007C7100">
              <w:rPr>
                <w:sz w:val="24"/>
                <w:szCs w:val="24"/>
              </w:rPr>
              <w:t>4</w:t>
            </w:r>
          </w:p>
        </w:tc>
        <w:tc>
          <w:tcPr>
            <w:tcW w:w="722" w:type="pct"/>
            <w:shd w:val="clear" w:color="auto" w:fill="auto"/>
          </w:tcPr>
          <w:p w14:paraId="22C89F2E" w14:textId="006EE384" w:rsidR="00F12800" w:rsidRPr="009E7AF6" w:rsidRDefault="00F12800" w:rsidP="007C7100">
            <w:pPr>
              <w:widowControl w:val="0"/>
              <w:tabs>
                <w:tab w:val="right" w:pos="851"/>
              </w:tabs>
              <w:autoSpaceDE w:val="0"/>
              <w:autoSpaceDN w:val="0"/>
              <w:adjustRightInd w:val="0"/>
              <w:jc w:val="center"/>
              <w:rPr>
                <w:color w:val="auto"/>
                <w:sz w:val="24"/>
                <w:szCs w:val="24"/>
              </w:rPr>
            </w:pPr>
            <w:r w:rsidRPr="007C7100">
              <w:rPr>
                <w:sz w:val="24"/>
                <w:szCs w:val="24"/>
              </w:rPr>
              <w:t>14</w:t>
            </w:r>
          </w:p>
        </w:tc>
        <w:tc>
          <w:tcPr>
            <w:tcW w:w="942" w:type="pct"/>
            <w:shd w:val="clear" w:color="auto" w:fill="auto"/>
          </w:tcPr>
          <w:p w14:paraId="058F5DE3" w14:textId="391AF3A1" w:rsidR="00F12800" w:rsidRPr="009E7AF6" w:rsidRDefault="00F12800" w:rsidP="007C7100">
            <w:pPr>
              <w:widowControl w:val="0"/>
              <w:tabs>
                <w:tab w:val="right" w:pos="851"/>
              </w:tabs>
              <w:autoSpaceDE w:val="0"/>
              <w:autoSpaceDN w:val="0"/>
              <w:adjustRightInd w:val="0"/>
              <w:jc w:val="both"/>
              <w:rPr>
                <w:color w:val="auto"/>
                <w:sz w:val="24"/>
                <w:szCs w:val="24"/>
              </w:rPr>
            </w:pPr>
            <w:r w:rsidRPr="009E7AF6">
              <w:rPr>
                <w:sz w:val="24"/>
                <w:szCs w:val="24"/>
              </w:rPr>
              <w:t>Обсуждение вопросов, выступления, решение задач</w:t>
            </w:r>
          </w:p>
        </w:tc>
      </w:tr>
      <w:tr w:rsidR="001367D2" w:rsidRPr="009E7AF6" w14:paraId="18338D53" w14:textId="77777777" w:rsidTr="001367D2">
        <w:tc>
          <w:tcPr>
            <w:tcW w:w="295" w:type="pct"/>
            <w:shd w:val="clear" w:color="auto" w:fill="auto"/>
          </w:tcPr>
          <w:p w14:paraId="5A013590" w14:textId="77777777" w:rsidR="00F12800" w:rsidRDefault="00F12800" w:rsidP="00F12800">
            <w:pPr>
              <w:tabs>
                <w:tab w:val="right" w:pos="851"/>
              </w:tabs>
              <w:ind w:firstLine="709"/>
              <w:jc w:val="both"/>
              <w:rPr>
                <w:sz w:val="24"/>
                <w:szCs w:val="24"/>
              </w:rPr>
            </w:pPr>
          </w:p>
          <w:p w14:paraId="7B70C4F4" w14:textId="50005385" w:rsidR="00F12800" w:rsidRDefault="00F12800" w:rsidP="00F12800">
            <w:pPr>
              <w:rPr>
                <w:sz w:val="24"/>
                <w:szCs w:val="24"/>
              </w:rPr>
            </w:pPr>
            <w:r>
              <w:rPr>
                <w:sz w:val="24"/>
                <w:szCs w:val="24"/>
              </w:rPr>
              <w:t>3.</w:t>
            </w:r>
          </w:p>
          <w:p w14:paraId="44C71DC6" w14:textId="3040B735" w:rsidR="00F12800" w:rsidRPr="009E7AF6" w:rsidRDefault="00F12800" w:rsidP="00F12800">
            <w:pPr>
              <w:widowControl w:val="0"/>
              <w:tabs>
                <w:tab w:val="right" w:pos="851"/>
              </w:tabs>
              <w:autoSpaceDE w:val="0"/>
              <w:autoSpaceDN w:val="0"/>
              <w:adjustRightInd w:val="0"/>
              <w:ind w:firstLine="709"/>
              <w:jc w:val="both"/>
              <w:rPr>
                <w:color w:val="auto"/>
                <w:sz w:val="24"/>
                <w:szCs w:val="24"/>
              </w:rPr>
            </w:pPr>
            <w:r>
              <w:rPr>
                <w:sz w:val="24"/>
                <w:szCs w:val="24"/>
              </w:rPr>
              <w:t>3</w:t>
            </w:r>
          </w:p>
        </w:tc>
        <w:tc>
          <w:tcPr>
            <w:tcW w:w="1081" w:type="pct"/>
            <w:shd w:val="clear" w:color="auto" w:fill="auto"/>
          </w:tcPr>
          <w:p w14:paraId="25CE1344" w14:textId="3DC13BC1" w:rsidR="00F12800" w:rsidRPr="009E7AF6" w:rsidRDefault="00F12800" w:rsidP="00F12800">
            <w:pPr>
              <w:widowControl w:val="0"/>
              <w:tabs>
                <w:tab w:val="right" w:pos="851"/>
              </w:tabs>
              <w:autoSpaceDE w:val="0"/>
              <w:autoSpaceDN w:val="0"/>
              <w:adjustRightInd w:val="0"/>
              <w:jc w:val="both"/>
              <w:rPr>
                <w:color w:val="auto"/>
                <w:sz w:val="24"/>
                <w:szCs w:val="24"/>
              </w:rPr>
            </w:pPr>
            <w:r w:rsidRPr="00F12800">
              <w:rPr>
                <w:b/>
                <w:sz w:val="24"/>
                <w:szCs w:val="24"/>
              </w:rPr>
              <w:t>Тема 3</w:t>
            </w:r>
            <w:r w:rsidRPr="009E7AF6">
              <w:rPr>
                <w:sz w:val="24"/>
                <w:szCs w:val="24"/>
              </w:rPr>
              <w:t xml:space="preserve"> Особенности отражения в учете операций по формированию страховых </w:t>
            </w:r>
            <w:r w:rsidRPr="009E7AF6">
              <w:rPr>
                <w:sz w:val="24"/>
                <w:szCs w:val="24"/>
              </w:rPr>
              <w:lastRenderedPageBreak/>
              <w:t>резервов и финансового результата, а также доходов и расходов от инвестиционной деятельности</w:t>
            </w:r>
          </w:p>
        </w:tc>
        <w:tc>
          <w:tcPr>
            <w:tcW w:w="437" w:type="pct"/>
            <w:shd w:val="clear" w:color="auto" w:fill="auto"/>
          </w:tcPr>
          <w:p w14:paraId="6DC5E57A" w14:textId="285B1E17" w:rsidR="00F12800" w:rsidRPr="009E7AF6" w:rsidRDefault="00F12800" w:rsidP="007C7100">
            <w:pPr>
              <w:widowControl w:val="0"/>
              <w:tabs>
                <w:tab w:val="right" w:pos="851"/>
              </w:tabs>
              <w:autoSpaceDE w:val="0"/>
              <w:autoSpaceDN w:val="0"/>
              <w:adjustRightInd w:val="0"/>
              <w:jc w:val="center"/>
              <w:rPr>
                <w:color w:val="auto"/>
                <w:sz w:val="24"/>
                <w:szCs w:val="24"/>
              </w:rPr>
            </w:pPr>
            <w:r w:rsidRPr="009E7AF6">
              <w:rPr>
                <w:sz w:val="24"/>
                <w:szCs w:val="24"/>
              </w:rPr>
              <w:lastRenderedPageBreak/>
              <w:t>20</w:t>
            </w:r>
          </w:p>
        </w:tc>
        <w:tc>
          <w:tcPr>
            <w:tcW w:w="362" w:type="pct"/>
            <w:shd w:val="clear" w:color="auto" w:fill="auto"/>
          </w:tcPr>
          <w:p w14:paraId="5C0167FD" w14:textId="09005F60" w:rsidR="00F12800" w:rsidRPr="009E7AF6" w:rsidRDefault="00F12800" w:rsidP="007C7100">
            <w:pPr>
              <w:widowControl w:val="0"/>
              <w:tabs>
                <w:tab w:val="right" w:pos="851"/>
              </w:tabs>
              <w:autoSpaceDE w:val="0"/>
              <w:autoSpaceDN w:val="0"/>
              <w:adjustRightInd w:val="0"/>
              <w:jc w:val="center"/>
              <w:rPr>
                <w:color w:val="auto"/>
                <w:sz w:val="24"/>
                <w:szCs w:val="24"/>
              </w:rPr>
            </w:pPr>
            <w:r w:rsidRPr="009E7AF6">
              <w:rPr>
                <w:sz w:val="24"/>
                <w:szCs w:val="24"/>
              </w:rPr>
              <w:t>8</w:t>
            </w:r>
          </w:p>
        </w:tc>
        <w:tc>
          <w:tcPr>
            <w:tcW w:w="507" w:type="pct"/>
            <w:shd w:val="clear" w:color="auto" w:fill="auto"/>
          </w:tcPr>
          <w:p w14:paraId="3CFF39B0" w14:textId="6E57A45D" w:rsidR="00F12800" w:rsidRPr="009E7AF6" w:rsidRDefault="00F12800" w:rsidP="007C7100">
            <w:pPr>
              <w:widowControl w:val="0"/>
              <w:tabs>
                <w:tab w:val="right" w:pos="851"/>
              </w:tabs>
              <w:autoSpaceDE w:val="0"/>
              <w:autoSpaceDN w:val="0"/>
              <w:adjustRightInd w:val="0"/>
              <w:jc w:val="center"/>
              <w:rPr>
                <w:color w:val="auto"/>
                <w:sz w:val="24"/>
                <w:szCs w:val="24"/>
              </w:rPr>
            </w:pPr>
            <w:r w:rsidRPr="009E7AF6">
              <w:rPr>
                <w:sz w:val="24"/>
                <w:szCs w:val="24"/>
              </w:rPr>
              <w:t>4</w:t>
            </w:r>
          </w:p>
        </w:tc>
        <w:tc>
          <w:tcPr>
            <w:tcW w:w="653" w:type="pct"/>
            <w:shd w:val="clear" w:color="auto" w:fill="auto"/>
          </w:tcPr>
          <w:p w14:paraId="2654FA8B" w14:textId="442F9314" w:rsidR="00F12800" w:rsidRPr="007C7100" w:rsidRDefault="00F12800" w:rsidP="007C7100">
            <w:pPr>
              <w:widowControl w:val="0"/>
              <w:tabs>
                <w:tab w:val="right" w:pos="851"/>
              </w:tabs>
              <w:autoSpaceDE w:val="0"/>
              <w:autoSpaceDN w:val="0"/>
              <w:adjustRightInd w:val="0"/>
              <w:ind w:firstLine="709"/>
              <w:jc w:val="center"/>
              <w:rPr>
                <w:color w:val="auto"/>
                <w:sz w:val="24"/>
                <w:szCs w:val="24"/>
              </w:rPr>
            </w:pPr>
            <w:r w:rsidRPr="007C7100">
              <w:rPr>
                <w:sz w:val="24"/>
                <w:szCs w:val="24"/>
              </w:rPr>
              <w:t>4</w:t>
            </w:r>
          </w:p>
        </w:tc>
        <w:tc>
          <w:tcPr>
            <w:tcW w:w="722" w:type="pct"/>
            <w:shd w:val="clear" w:color="auto" w:fill="auto"/>
          </w:tcPr>
          <w:p w14:paraId="251C65AA" w14:textId="7173CFF9" w:rsidR="00F12800" w:rsidRPr="007C7100" w:rsidRDefault="00F12800" w:rsidP="007C7100">
            <w:pPr>
              <w:widowControl w:val="0"/>
              <w:tabs>
                <w:tab w:val="right" w:pos="851"/>
              </w:tabs>
              <w:autoSpaceDE w:val="0"/>
              <w:autoSpaceDN w:val="0"/>
              <w:adjustRightInd w:val="0"/>
              <w:jc w:val="center"/>
              <w:rPr>
                <w:color w:val="auto"/>
                <w:sz w:val="24"/>
                <w:szCs w:val="24"/>
              </w:rPr>
            </w:pPr>
            <w:r w:rsidRPr="007C7100">
              <w:rPr>
                <w:sz w:val="24"/>
                <w:szCs w:val="24"/>
              </w:rPr>
              <w:t>12</w:t>
            </w:r>
          </w:p>
        </w:tc>
        <w:tc>
          <w:tcPr>
            <w:tcW w:w="942" w:type="pct"/>
            <w:shd w:val="clear" w:color="auto" w:fill="auto"/>
          </w:tcPr>
          <w:p w14:paraId="4D74E2F4" w14:textId="02FE89E2" w:rsidR="00F12800" w:rsidRPr="009E7AF6" w:rsidRDefault="00F12800" w:rsidP="00F12800">
            <w:pPr>
              <w:widowControl w:val="0"/>
              <w:tabs>
                <w:tab w:val="right" w:pos="851"/>
              </w:tabs>
              <w:autoSpaceDE w:val="0"/>
              <w:autoSpaceDN w:val="0"/>
              <w:adjustRightInd w:val="0"/>
              <w:jc w:val="both"/>
              <w:rPr>
                <w:color w:val="auto"/>
                <w:sz w:val="24"/>
                <w:szCs w:val="24"/>
              </w:rPr>
            </w:pPr>
            <w:r w:rsidRPr="009E7AF6">
              <w:rPr>
                <w:sz w:val="24"/>
                <w:szCs w:val="24"/>
              </w:rPr>
              <w:t>Обсуждение вопросов, решение задач, выступления, решение задач</w:t>
            </w:r>
          </w:p>
        </w:tc>
      </w:tr>
      <w:tr w:rsidR="007C7100" w:rsidRPr="009E7AF6" w14:paraId="13842B70" w14:textId="77777777" w:rsidTr="001367D2">
        <w:tc>
          <w:tcPr>
            <w:tcW w:w="295" w:type="pct"/>
            <w:shd w:val="clear" w:color="auto" w:fill="auto"/>
          </w:tcPr>
          <w:p w14:paraId="79FC517B" w14:textId="77777777" w:rsidR="00F12800" w:rsidRPr="009E7AF6" w:rsidRDefault="00F12800" w:rsidP="00F12800">
            <w:pPr>
              <w:tabs>
                <w:tab w:val="right" w:pos="851"/>
              </w:tabs>
              <w:ind w:firstLine="709"/>
              <w:jc w:val="both"/>
              <w:rPr>
                <w:sz w:val="24"/>
                <w:szCs w:val="24"/>
              </w:rPr>
            </w:pPr>
          </w:p>
          <w:p w14:paraId="5FCEC63B" w14:textId="508F480B" w:rsidR="00F12800" w:rsidRPr="009E7AF6" w:rsidRDefault="00F12800" w:rsidP="00F12800">
            <w:pPr>
              <w:rPr>
                <w:sz w:val="24"/>
                <w:szCs w:val="24"/>
              </w:rPr>
            </w:pPr>
            <w:r>
              <w:rPr>
                <w:sz w:val="24"/>
                <w:szCs w:val="24"/>
              </w:rPr>
              <w:t>4.</w:t>
            </w:r>
          </w:p>
          <w:p w14:paraId="3EA7EA06" w14:textId="1A97C198" w:rsidR="00F12800" w:rsidRPr="009E7AF6" w:rsidRDefault="00F12800" w:rsidP="00F12800">
            <w:pPr>
              <w:widowControl w:val="0"/>
              <w:tabs>
                <w:tab w:val="right" w:pos="851"/>
              </w:tabs>
              <w:autoSpaceDE w:val="0"/>
              <w:autoSpaceDN w:val="0"/>
              <w:adjustRightInd w:val="0"/>
              <w:ind w:firstLine="709"/>
              <w:jc w:val="both"/>
              <w:rPr>
                <w:color w:val="auto"/>
                <w:sz w:val="24"/>
                <w:szCs w:val="24"/>
              </w:rPr>
            </w:pPr>
            <w:r w:rsidRPr="009E7AF6">
              <w:rPr>
                <w:sz w:val="24"/>
                <w:szCs w:val="24"/>
              </w:rPr>
              <w:t>4</w:t>
            </w:r>
          </w:p>
        </w:tc>
        <w:tc>
          <w:tcPr>
            <w:tcW w:w="1081" w:type="pct"/>
            <w:shd w:val="clear" w:color="auto" w:fill="auto"/>
          </w:tcPr>
          <w:p w14:paraId="4AC9CF0E" w14:textId="2282E401" w:rsidR="00F12800" w:rsidRPr="009E7AF6" w:rsidRDefault="00F12800" w:rsidP="00F12800">
            <w:pPr>
              <w:tabs>
                <w:tab w:val="right" w:pos="851"/>
              </w:tabs>
              <w:jc w:val="both"/>
              <w:rPr>
                <w:color w:val="auto"/>
                <w:sz w:val="24"/>
                <w:szCs w:val="24"/>
              </w:rPr>
            </w:pPr>
            <w:r w:rsidRPr="00F12800">
              <w:rPr>
                <w:b/>
                <w:sz w:val="24"/>
                <w:szCs w:val="24"/>
              </w:rPr>
              <w:t>Тема 4</w:t>
            </w:r>
            <w:r w:rsidRPr="009E7AF6">
              <w:rPr>
                <w:sz w:val="24"/>
                <w:szCs w:val="24"/>
              </w:rPr>
              <w:t xml:space="preserve"> Состав и содержание бухгалтерской (финансовой) отчетности страховой организации</w:t>
            </w:r>
          </w:p>
        </w:tc>
        <w:tc>
          <w:tcPr>
            <w:tcW w:w="437" w:type="pct"/>
            <w:shd w:val="clear" w:color="auto" w:fill="auto"/>
          </w:tcPr>
          <w:p w14:paraId="633983F5" w14:textId="77777777" w:rsidR="00F12800" w:rsidRPr="009E7AF6" w:rsidRDefault="00F12800" w:rsidP="007C7100">
            <w:pPr>
              <w:tabs>
                <w:tab w:val="right" w:pos="851"/>
              </w:tabs>
              <w:jc w:val="center"/>
              <w:rPr>
                <w:sz w:val="24"/>
                <w:szCs w:val="24"/>
              </w:rPr>
            </w:pPr>
            <w:r w:rsidRPr="009E7AF6">
              <w:rPr>
                <w:sz w:val="24"/>
                <w:szCs w:val="24"/>
              </w:rPr>
              <w:t>20</w:t>
            </w:r>
          </w:p>
          <w:p w14:paraId="3B1934FC" w14:textId="3F3C8BF3" w:rsidR="00F12800" w:rsidRPr="009E7AF6" w:rsidRDefault="00F12800" w:rsidP="007C7100">
            <w:pPr>
              <w:widowControl w:val="0"/>
              <w:tabs>
                <w:tab w:val="right" w:pos="851"/>
              </w:tabs>
              <w:autoSpaceDE w:val="0"/>
              <w:autoSpaceDN w:val="0"/>
              <w:adjustRightInd w:val="0"/>
              <w:ind w:firstLine="709"/>
              <w:jc w:val="center"/>
              <w:rPr>
                <w:color w:val="auto"/>
                <w:sz w:val="24"/>
                <w:szCs w:val="24"/>
              </w:rPr>
            </w:pPr>
          </w:p>
        </w:tc>
        <w:tc>
          <w:tcPr>
            <w:tcW w:w="362" w:type="pct"/>
            <w:shd w:val="clear" w:color="auto" w:fill="auto"/>
          </w:tcPr>
          <w:p w14:paraId="1C2AF600" w14:textId="3349705B" w:rsidR="00F12800" w:rsidRPr="009E7AF6" w:rsidRDefault="00F12800" w:rsidP="007C7100">
            <w:pPr>
              <w:tabs>
                <w:tab w:val="right" w:pos="851"/>
              </w:tabs>
              <w:jc w:val="center"/>
              <w:rPr>
                <w:sz w:val="24"/>
                <w:szCs w:val="24"/>
              </w:rPr>
            </w:pPr>
            <w:r w:rsidRPr="009E7AF6">
              <w:rPr>
                <w:sz w:val="24"/>
                <w:szCs w:val="24"/>
              </w:rPr>
              <w:t>6</w:t>
            </w:r>
          </w:p>
          <w:p w14:paraId="51128CC6" w14:textId="577FFC90" w:rsidR="00F12800" w:rsidRPr="009E7AF6" w:rsidRDefault="00F12800" w:rsidP="007C7100">
            <w:pPr>
              <w:widowControl w:val="0"/>
              <w:tabs>
                <w:tab w:val="right" w:pos="851"/>
              </w:tabs>
              <w:autoSpaceDE w:val="0"/>
              <w:autoSpaceDN w:val="0"/>
              <w:adjustRightInd w:val="0"/>
              <w:ind w:firstLine="709"/>
              <w:jc w:val="center"/>
              <w:rPr>
                <w:color w:val="auto"/>
                <w:sz w:val="24"/>
                <w:szCs w:val="24"/>
              </w:rPr>
            </w:pPr>
          </w:p>
        </w:tc>
        <w:tc>
          <w:tcPr>
            <w:tcW w:w="507" w:type="pct"/>
            <w:shd w:val="clear" w:color="auto" w:fill="auto"/>
          </w:tcPr>
          <w:p w14:paraId="4FAF70FB" w14:textId="134EEE3D" w:rsidR="00F12800" w:rsidRPr="009E7AF6" w:rsidRDefault="007C7100" w:rsidP="007C7100">
            <w:pPr>
              <w:widowControl w:val="0"/>
              <w:tabs>
                <w:tab w:val="right" w:pos="851"/>
              </w:tabs>
              <w:autoSpaceDE w:val="0"/>
              <w:autoSpaceDN w:val="0"/>
              <w:adjustRightInd w:val="0"/>
              <w:jc w:val="center"/>
              <w:rPr>
                <w:color w:val="auto"/>
                <w:sz w:val="24"/>
                <w:szCs w:val="24"/>
              </w:rPr>
            </w:pPr>
            <w:r>
              <w:rPr>
                <w:color w:val="auto"/>
                <w:sz w:val="24"/>
                <w:szCs w:val="24"/>
              </w:rPr>
              <w:t>2</w:t>
            </w:r>
          </w:p>
        </w:tc>
        <w:tc>
          <w:tcPr>
            <w:tcW w:w="653" w:type="pct"/>
            <w:shd w:val="clear" w:color="auto" w:fill="auto"/>
          </w:tcPr>
          <w:p w14:paraId="188E19FD" w14:textId="1C4160E3" w:rsidR="00F12800" w:rsidRPr="007C7100" w:rsidRDefault="007C7100" w:rsidP="007C7100">
            <w:pPr>
              <w:widowControl w:val="0"/>
              <w:tabs>
                <w:tab w:val="right" w:pos="851"/>
              </w:tabs>
              <w:autoSpaceDE w:val="0"/>
              <w:autoSpaceDN w:val="0"/>
              <w:adjustRightInd w:val="0"/>
              <w:ind w:firstLine="709"/>
              <w:jc w:val="center"/>
              <w:rPr>
                <w:color w:val="auto"/>
                <w:sz w:val="24"/>
                <w:szCs w:val="24"/>
              </w:rPr>
            </w:pPr>
            <w:r w:rsidRPr="007C7100">
              <w:rPr>
                <w:color w:val="auto"/>
                <w:sz w:val="24"/>
                <w:szCs w:val="24"/>
              </w:rPr>
              <w:t>4</w:t>
            </w:r>
          </w:p>
        </w:tc>
        <w:tc>
          <w:tcPr>
            <w:tcW w:w="722" w:type="pct"/>
            <w:shd w:val="clear" w:color="auto" w:fill="auto"/>
          </w:tcPr>
          <w:p w14:paraId="55BE4B36" w14:textId="28F13CD7" w:rsidR="00F12800" w:rsidRPr="007C7100" w:rsidRDefault="007C7100" w:rsidP="007C7100">
            <w:pPr>
              <w:tabs>
                <w:tab w:val="right" w:pos="851"/>
              </w:tabs>
              <w:jc w:val="center"/>
              <w:rPr>
                <w:sz w:val="24"/>
                <w:szCs w:val="24"/>
              </w:rPr>
            </w:pPr>
            <w:r>
              <w:rPr>
                <w:sz w:val="24"/>
                <w:szCs w:val="24"/>
              </w:rPr>
              <w:t>1</w:t>
            </w:r>
            <w:r w:rsidR="00F12800" w:rsidRPr="007C7100">
              <w:rPr>
                <w:sz w:val="24"/>
                <w:szCs w:val="24"/>
              </w:rPr>
              <w:t>4</w:t>
            </w:r>
          </w:p>
          <w:p w14:paraId="1E87B95B" w14:textId="40F7F252" w:rsidR="00F12800" w:rsidRPr="007C7100" w:rsidRDefault="00F12800" w:rsidP="007C7100">
            <w:pPr>
              <w:widowControl w:val="0"/>
              <w:tabs>
                <w:tab w:val="right" w:pos="851"/>
              </w:tabs>
              <w:autoSpaceDE w:val="0"/>
              <w:autoSpaceDN w:val="0"/>
              <w:adjustRightInd w:val="0"/>
              <w:ind w:firstLine="709"/>
              <w:jc w:val="center"/>
              <w:rPr>
                <w:color w:val="auto"/>
                <w:sz w:val="24"/>
                <w:szCs w:val="24"/>
              </w:rPr>
            </w:pPr>
          </w:p>
        </w:tc>
        <w:tc>
          <w:tcPr>
            <w:tcW w:w="942" w:type="pct"/>
            <w:shd w:val="clear" w:color="auto" w:fill="auto"/>
          </w:tcPr>
          <w:p w14:paraId="57DEA59C" w14:textId="33DC5367" w:rsidR="00F12800" w:rsidRPr="009E7AF6" w:rsidRDefault="00F12800" w:rsidP="00F12800">
            <w:pPr>
              <w:widowControl w:val="0"/>
              <w:tabs>
                <w:tab w:val="right" w:pos="851"/>
              </w:tabs>
              <w:autoSpaceDE w:val="0"/>
              <w:autoSpaceDN w:val="0"/>
              <w:adjustRightInd w:val="0"/>
              <w:jc w:val="both"/>
              <w:rPr>
                <w:color w:val="auto"/>
                <w:sz w:val="24"/>
                <w:szCs w:val="24"/>
              </w:rPr>
            </w:pPr>
            <w:r w:rsidRPr="00ED68B0">
              <w:rPr>
                <w:sz w:val="24"/>
                <w:szCs w:val="24"/>
              </w:rPr>
              <w:t>Обсуждение вопросов, выступления</w:t>
            </w:r>
            <w:r>
              <w:rPr>
                <w:sz w:val="24"/>
                <w:szCs w:val="24"/>
              </w:rPr>
              <w:t>, решение задач</w:t>
            </w:r>
          </w:p>
        </w:tc>
      </w:tr>
      <w:tr w:rsidR="001367D2" w:rsidRPr="009E7AF6" w14:paraId="7023FE8B" w14:textId="77777777" w:rsidTr="001367D2">
        <w:tc>
          <w:tcPr>
            <w:tcW w:w="295" w:type="pct"/>
            <w:shd w:val="clear" w:color="auto" w:fill="auto"/>
          </w:tcPr>
          <w:p w14:paraId="26785AD4" w14:textId="77777777" w:rsidR="00F12800" w:rsidRPr="009E7AF6" w:rsidRDefault="00F12800" w:rsidP="00F12800">
            <w:pPr>
              <w:tabs>
                <w:tab w:val="right" w:pos="851"/>
              </w:tabs>
              <w:ind w:firstLine="709"/>
              <w:jc w:val="both"/>
              <w:rPr>
                <w:sz w:val="24"/>
                <w:szCs w:val="24"/>
              </w:rPr>
            </w:pPr>
          </w:p>
          <w:p w14:paraId="391E594C" w14:textId="4604F79A" w:rsidR="00F12800" w:rsidRDefault="00F12800" w:rsidP="00F12800">
            <w:pPr>
              <w:widowControl w:val="0"/>
              <w:tabs>
                <w:tab w:val="right" w:pos="851"/>
              </w:tabs>
              <w:autoSpaceDE w:val="0"/>
              <w:autoSpaceDN w:val="0"/>
              <w:adjustRightInd w:val="0"/>
              <w:ind w:firstLine="709"/>
              <w:jc w:val="both"/>
              <w:rPr>
                <w:color w:val="auto"/>
                <w:sz w:val="24"/>
                <w:szCs w:val="24"/>
              </w:rPr>
            </w:pPr>
          </w:p>
          <w:p w14:paraId="479B984D" w14:textId="111C77BF" w:rsidR="00F12800" w:rsidRPr="00F12800" w:rsidRDefault="00F12800" w:rsidP="00F12800">
            <w:pPr>
              <w:rPr>
                <w:sz w:val="24"/>
                <w:szCs w:val="24"/>
              </w:rPr>
            </w:pPr>
            <w:r>
              <w:rPr>
                <w:sz w:val="24"/>
                <w:szCs w:val="24"/>
              </w:rPr>
              <w:t>5.</w:t>
            </w:r>
          </w:p>
        </w:tc>
        <w:tc>
          <w:tcPr>
            <w:tcW w:w="1081" w:type="pct"/>
            <w:shd w:val="clear" w:color="auto" w:fill="auto"/>
          </w:tcPr>
          <w:p w14:paraId="7CBABCE4" w14:textId="77777777" w:rsidR="00F12800" w:rsidRPr="00F12800" w:rsidRDefault="00F12800" w:rsidP="00F12800">
            <w:pPr>
              <w:suppressAutoHyphens/>
              <w:contextualSpacing/>
              <w:jc w:val="both"/>
              <w:rPr>
                <w:b/>
                <w:sz w:val="24"/>
                <w:szCs w:val="24"/>
              </w:rPr>
            </w:pPr>
            <w:r w:rsidRPr="00F12800">
              <w:rPr>
                <w:b/>
                <w:sz w:val="24"/>
                <w:szCs w:val="24"/>
              </w:rPr>
              <w:t xml:space="preserve">Раздел 2 </w:t>
            </w:r>
            <w:r w:rsidRPr="007C7100">
              <w:rPr>
                <w:sz w:val="24"/>
                <w:szCs w:val="24"/>
              </w:rPr>
              <w:t>Актуарное оценивание страховых организаций</w:t>
            </w:r>
          </w:p>
          <w:p w14:paraId="224A8077" w14:textId="77777777" w:rsidR="00F12800" w:rsidRPr="00F12800" w:rsidRDefault="00F12800" w:rsidP="00F12800">
            <w:pPr>
              <w:autoSpaceDE w:val="0"/>
              <w:autoSpaceDN w:val="0"/>
              <w:adjustRightInd w:val="0"/>
              <w:rPr>
                <w:b/>
                <w:sz w:val="16"/>
                <w:szCs w:val="16"/>
              </w:rPr>
            </w:pPr>
          </w:p>
          <w:p w14:paraId="509D2ACE" w14:textId="4B01E211" w:rsidR="00F12800" w:rsidRPr="00F12800" w:rsidRDefault="00F12800" w:rsidP="00F12800">
            <w:pPr>
              <w:autoSpaceDE w:val="0"/>
              <w:autoSpaceDN w:val="0"/>
              <w:adjustRightInd w:val="0"/>
              <w:rPr>
                <w:b/>
                <w:sz w:val="24"/>
                <w:szCs w:val="24"/>
              </w:rPr>
            </w:pPr>
            <w:r w:rsidRPr="00F12800">
              <w:rPr>
                <w:b/>
                <w:sz w:val="24"/>
                <w:szCs w:val="24"/>
              </w:rPr>
              <w:t>Тема 5</w:t>
            </w:r>
          </w:p>
          <w:p w14:paraId="5C549C43" w14:textId="388002D8" w:rsidR="00F12800" w:rsidRPr="009E7AF6" w:rsidRDefault="00F12800" w:rsidP="00F12800">
            <w:pPr>
              <w:widowControl w:val="0"/>
              <w:tabs>
                <w:tab w:val="right" w:pos="851"/>
              </w:tabs>
              <w:autoSpaceDE w:val="0"/>
              <w:autoSpaceDN w:val="0"/>
              <w:adjustRightInd w:val="0"/>
              <w:jc w:val="both"/>
              <w:rPr>
                <w:color w:val="auto"/>
                <w:sz w:val="24"/>
                <w:szCs w:val="24"/>
              </w:rPr>
            </w:pPr>
            <w:r w:rsidRPr="009E7AF6">
              <w:rPr>
                <w:sz w:val="24"/>
                <w:szCs w:val="24"/>
              </w:rPr>
              <w:t>Особенность и необходимость актуарной деятельности и актуарного оценивания</w:t>
            </w:r>
          </w:p>
        </w:tc>
        <w:tc>
          <w:tcPr>
            <w:tcW w:w="437" w:type="pct"/>
            <w:shd w:val="clear" w:color="auto" w:fill="auto"/>
          </w:tcPr>
          <w:p w14:paraId="34FBA682" w14:textId="283AA716" w:rsidR="00F12800" w:rsidRPr="009E7AF6" w:rsidRDefault="007C7100" w:rsidP="007C7100">
            <w:pPr>
              <w:widowControl w:val="0"/>
              <w:tabs>
                <w:tab w:val="right" w:pos="851"/>
              </w:tabs>
              <w:autoSpaceDE w:val="0"/>
              <w:autoSpaceDN w:val="0"/>
              <w:adjustRightInd w:val="0"/>
              <w:jc w:val="center"/>
              <w:rPr>
                <w:color w:val="auto"/>
                <w:sz w:val="24"/>
                <w:szCs w:val="24"/>
              </w:rPr>
            </w:pPr>
            <w:r>
              <w:rPr>
                <w:color w:val="auto"/>
                <w:sz w:val="24"/>
                <w:szCs w:val="24"/>
              </w:rPr>
              <w:t>14</w:t>
            </w:r>
          </w:p>
        </w:tc>
        <w:tc>
          <w:tcPr>
            <w:tcW w:w="362" w:type="pct"/>
            <w:shd w:val="clear" w:color="auto" w:fill="auto"/>
          </w:tcPr>
          <w:p w14:paraId="352F9FD8" w14:textId="5039D560" w:rsidR="00F12800" w:rsidRPr="009E7AF6" w:rsidRDefault="007C7100" w:rsidP="007C7100">
            <w:pPr>
              <w:widowControl w:val="0"/>
              <w:tabs>
                <w:tab w:val="right" w:pos="851"/>
              </w:tabs>
              <w:autoSpaceDE w:val="0"/>
              <w:autoSpaceDN w:val="0"/>
              <w:adjustRightInd w:val="0"/>
              <w:jc w:val="center"/>
              <w:rPr>
                <w:color w:val="auto"/>
                <w:sz w:val="24"/>
                <w:szCs w:val="24"/>
              </w:rPr>
            </w:pPr>
            <w:r>
              <w:rPr>
                <w:color w:val="auto"/>
                <w:sz w:val="24"/>
                <w:szCs w:val="24"/>
              </w:rPr>
              <w:t>4</w:t>
            </w:r>
          </w:p>
        </w:tc>
        <w:tc>
          <w:tcPr>
            <w:tcW w:w="507" w:type="pct"/>
            <w:shd w:val="clear" w:color="auto" w:fill="auto"/>
          </w:tcPr>
          <w:p w14:paraId="7F13FA68" w14:textId="12BF7208" w:rsidR="00F12800" w:rsidRPr="009E7AF6" w:rsidRDefault="007C7100" w:rsidP="007C7100">
            <w:pPr>
              <w:widowControl w:val="0"/>
              <w:tabs>
                <w:tab w:val="right" w:pos="851"/>
              </w:tabs>
              <w:autoSpaceDE w:val="0"/>
              <w:autoSpaceDN w:val="0"/>
              <w:adjustRightInd w:val="0"/>
              <w:jc w:val="center"/>
              <w:rPr>
                <w:color w:val="auto"/>
                <w:sz w:val="24"/>
                <w:szCs w:val="24"/>
              </w:rPr>
            </w:pPr>
            <w:r>
              <w:rPr>
                <w:color w:val="auto"/>
                <w:sz w:val="24"/>
                <w:szCs w:val="24"/>
              </w:rPr>
              <w:t>2</w:t>
            </w:r>
          </w:p>
        </w:tc>
        <w:tc>
          <w:tcPr>
            <w:tcW w:w="653" w:type="pct"/>
            <w:shd w:val="clear" w:color="auto" w:fill="auto"/>
          </w:tcPr>
          <w:p w14:paraId="3C7A58EC" w14:textId="558657E0" w:rsidR="00F12800" w:rsidRPr="007C7100" w:rsidRDefault="007C7100" w:rsidP="007C7100">
            <w:pPr>
              <w:widowControl w:val="0"/>
              <w:tabs>
                <w:tab w:val="right" w:pos="851"/>
              </w:tabs>
              <w:autoSpaceDE w:val="0"/>
              <w:autoSpaceDN w:val="0"/>
              <w:adjustRightInd w:val="0"/>
              <w:jc w:val="center"/>
              <w:rPr>
                <w:color w:val="auto"/>
                <w:sz w:val="24"/>
                <w:szCs w:val="24"/>
              </w:rPr>
            </w:pPr>
            <w:r w:rsidRPr="007C7100">
              <w:rPr>
                <w:color w:val="auto"/>
                <w:sz w:val="24"/>
                <w:szCs w:val="24"/>
              </w:rPr>
              <w:t>2</w:t>
            </w:r>
          </w:p>
        </w:tc>
        <w:tc>
          <w:tcPr>
            <w:tcW w:w="722" w:type="pct"/>
            <w:shd w:val="clear" w:color="auto" w:fill="auto"/>
          </w:tcPr>
          <w:p w14:paraId="3CB23A5D" w14:textId="4AF265D7" w:rsidR="00F12800" w:rsidRPr="007C7100" w:rsidRDefault="007C7100" w:rsidP="007C7100">
            <w:pPr>
              <w:widowControl w:val="0"/>
              <w:tabs>
                <w:tab w:val="right" w:pos="851"/>
              </w:tabs>
              <w:autoSpaceDE w:val="0"/>
              <w:autoSpaceDN w:val="0"/>
              <w:adjustRightInd w:val="0"/>
              <w:jc w:val="center"/>
              <w:rPr>
                <w:color w:val="auto"/>
                <w:sz w:val="24"/>
                <w:szCs w:val="24"/>
              </w:rPr>
            </w:pPr>
            <w:r w:rsidRPr="007C7100">
              <w:rPr>
                <w:color w:val="auto"/>
                <w:sz w:val="24"/>
                <w:szCs w:val="24"/>
              </w:rPr>
              <w:t>10</w:t>
            </w:r>
          </w:p>
        </w:tc>
        <w:tc>
          <w:tcPr>
            <w:tcW w:w="942" w:type="pct"/>
            <w:shd w:val="clear" w:color="auto" w:fill="auto"/>
          </w:tcPr>
          <w:p w14:paraId="1C75D974" w14:textId="5D4E6C64" w:rsidR="00F12800" w:rsidRPr="009E7AF6" w:rsidRDefault="00F12800" w:rsidP="00F12800">
            <w:pPr>
              <w:widowControl w:val="0"/>
              <w:tabs>
                <w:tab w:val="right" w:pos="851"/>
              </w:tabs>
              <w:autoSpaceDE w:val="0"/>
              <w:autoSpaceDN w:val="0"/>
              <w:adjustRightInd w:val="0"/>
              <w:jc w:val="both"/>
              <w:rPr>
                <w:color w:val="auto"/>
                <w:sz w:val="24"/>
                <w:szCs w:val="24"/>
              </w:rPr>
            </w:pPr>
            <w:r w:rsidRPr="006751FF">
              <w:rPr>
                <w:sz w:val="24"/>
                <w:szCs w:val="24"/>
              </w:rPr>
              <w:t>Обсуждение вопросов, решение задач, выступления, решение задач</w:t>
            </w:r>
          </w:p>
        </w:tc>
      </w:tr>
      <w:tr w:rsidR="001367D2" w:rsidRPr="009E7AF6" w14:paraId="52D2FED0" w14:textId="77777777" w:rsidTr="001367D2">
        <w:tc>
          <w:tcPr>
            <w:tcW w:w="295" w:type="pct"/>
            <w:shd w:val="clear" w:color="auto" w:fill="auto"/>
          </w:tcPr>
          <w:p w14:paraId="24A11431" w14:textId="77777777" w:rsidR="00F12800" w:rsidRPr="009E7AF6" w:rsidRDefault="00F12800" w:rsidP="00F12800">
            <w:pPr>
              <w:tabs>
                <w:tab w:val="right" w:pos="851"/>
              </w:tabs>
              <w:ind w:firstLine="709"/>
              <w:jc w:val="both"/>
              <w:rPr>
                <w:sz w:val="24"/>
                <w:szCs w:val="24"/>
              </w:rPr>
            </w:pPr>
          </w:p>
          <w:p w14:paraId="7FE73315" w14:textId="65858988" w:rsidR="00F12800" w:rsidRPr="009E7AF6" w:rsidRDefault="00F12800" w:rsidP="00F12800">
            <w:pPr>
              <w:rPr>
                <w:color w:val="auto"/>
                <w:sz w:val="24"/>
                <w:szCs w:val="24"/>
              </w:rPr>
            </w:pPr>
            <w:r>
              <w:rPr>
                <w:sz w:val="24"/>
                <w:szCs w:val="24"/>
              </w:rPr>
              <w:t>6.</w:t>
            </w:r>
          </w:p>
        </w:tc>
        <w:tc>
          <w:tcPr>
            <w:tcW w:w="1081" w:type="pct"/>
            <w:shd w:val="clear" w:color="auto" w:fill="auto"/>
          </w:tcPr>
          <w:p w14:paraId="1FE28445" w14:textId="205DB43F" w:rsidR="00F12800" w:rsidRPr="00F12800" w:rsidRDefault="00F12800" w:rsidP="00F12800">
            <w:pPr>
              <w:suppressAutoHyphens/>
              <w:spacing w:line="276" w:lineRule="auto"/>
              <w:jc w:val="both"/>
              <w:rPr>
                <w:b/>
                <w:sz w:val="24"/>
                <w:szCs w:val="24"/>
              </w:rPr>
            </w:pPr>
            <w:r w:rsidRPr="00F12800">
              <w:rPr>
                <w:b/>
                <w:sz w:val="24"/>
                <w:szCs w:val="24"/>
              </w:rPr>
              <w:t>Тема 6</w:t>
            </w:r>
          </w:p>
          <w:p w14:paraId="639FB3CC" w14:textId="264FE8B6" w:rsidR="00F12800" w:rsidRPr="009E7AF6" w:rsidRDefault="00F12800" w:rsidP="001367D2">
            <w:pPr>
              <w:suppressAutoHyphens/>
              <w:spacing w:line="276" w:lineRule="auto"/>
              <w:jc w:val="both"/>
              <w:rPr>
                <w:color w:val="auto"/>
                <w:sz w:val="24"/>
                <w:szCs w:val="24"/>
              </w:rPr>
            </w:pPr>
            <w:r w:rsidRPr="009E7AF6">
              <w:rPr>
                <w:sz w:val="24"/>
                <w:szCs w:val="24"/>
              </w:rPr>
              <w:t>Федеральные и иные стандарты актуарного оценивания страховой деятельности и страховых компаний</w:t>
            </w:r>
          </w:p>
        </w:tc>
        <w:tc>
          <w:tcPr>
            <w:tcW w:w="437" w:type="pct"/>
            <w:shd w:val="clear" w:color="auto" w:fill="auto"/>
          </w:tcPr>
          <w:p w14:paraId="00C18D07" w14:textId="5064DE1F" w:rsidR="00F12800" w:rsidRPr="009E7AF6" w:rsidRDefault="007C7100" w:rsidP="007C7100">
            <w:pPr>
              <w:widowControl w:val="0"/>
              <w:tabs>
                <w:tab w:val="right" w:pos="851"/>
              </w:tabs>
              <w:autoSpaceDE w:val="0"/>
              <w:autoSpaceDN w:val="0"/>
              <w:adjustRightInd w:val="0"/>
              <w:jc w:val="center"/>
              <w:rPr>
                <w:color w:val="auto"/>
                <w:sz w:val="24"/>
                <w:szCs w:val="24"/>
              </w:rPr>
            </w:pPr>
            <w:r>
              <w:rPr>
                <w:color w:val="auto"/>
                <w:sz w:val="24"/>
                <w:szCs w:val="24"/>
              </w:rPr>
              <w:t>14</w:t>
            </w:r>
          </w:p>
        </w:tc>
        <w:tc>
          <w:tcPr>
            <w:tcW w:w="362" w:type="pct"/>
            <w:shd w:val="clear" w:color="auto" w:fill="auto"/>
          </w:tcPr>
          <w:p w14:paraId="1C4BF8F2" w14:textId="55BBAFC5" w:rsidR="00F12800" w:rsidRPr="009E7AF6" w:rsidRDefault="007C7100" w:rsidP="007C7100">
            <w:pPr>
              <w:widowControl w:val="0"/>
              <w:tabs>
                <w:tab w:val="right" w:pos="851"/>
              </w:tabs>
              <w:autoSpaceDE w:val="0"/>
              <w:autoSpaceDN w:val="0"/>
              <w:adjustRightInd w:val="0"/>
              <w:jc w:val="center"/>
              <w:rPr>
                <w:color w:val="auto"/>
                <w:sz w:val="24"/>
                <w:szCs w:val="24"/>
              </w:rPr>
            </w:pPr>
            <w:r>
              <w:rPr>
                <w:color w:val="auto"/>
                <w:sz w:val="24"/>
                <w:szCs w:val="24"/>
              </w:rPr>
              <w:t>2</w:t>
            </w:r>
          </w:p>
        </w:tc>
        <w:tc>
          <w:tcPr>
            <w:tcW w:w="507" w:type="pct"/>
            <w:shd w:val="clear" w:color="auto" w:fill="auto"/>
          </w:tcPr>
          <w:p w14:paraId="299A269F" w14:textId="42BAC90B" w:rsidR="00F12800" w:rsidRPr="009E7AF6" w:rsidRDefault="007C7100" w:rsidP="007C7100">
            <w:pPr>
              <w:widowControl w:val="0"/>
              <w:tabs>
                <w:tab w:val="right" w:pos="851"/>
              </w:tabs>
              <w:autoSpaceDE w:val="0"/>
              <w:autoSpaceDN w:val="0"/>
              <w:adjustRightInd w:val="0"/>
              <w:jc w:val="center"/>
              <w:rPr>
                <w:color w:val="auto"/>
                <w:sz w:val="24"/>
                <w:szCs w:val="24"/>
              </w:rPr>
            </w:pPr>
            <w:r>
              <w:rPr>
                <w:color w:val="auto"/>
                <w:sz w:val="24"/>
                <w:szCs w:val="24"/>
              </w:rPr>
              <w:t>-</w:t>
            </w:r>
          </w:p>
        </w:tc>
        <w:tc>
          <w:tcPr>
            <w:tcW w:w="653" w:type="pct"/>
            <w:shd w:val="clear" w:color="auto" w:fill="auto"/>
          </w:tcPr>
          <w:p w14:paraId="19C8646A" w14:textId="38662C35" w:rsidR="00F12800" w:rsidRPr="007C7100" w:rsidRDefault="007C7100" w:rsidP="007C7100">
            <w:pPr>
              <w:widowControl w:val="0"/>
              <w:tabs>
                <w:tab w:val="right" w:pos="851"/>
              </w:tabs>
              <w:autoSpaceDE w:val="0"/>
              <w:autoSpaceDN w:val="0"/>
              <w:adjustRightInd w:val="0"/>
              <w:jc w:val="center"/>
              <w:rPr>
                <w:color w:val="auto"/>
                <w:sz w:val="24"/>
                <w:szCs w:val="24"/>
              </w:rPr>
            </w:pPr>
            <w:r w:rsidRPr="007C7100">
              <w:rPr>
                <w:color w:val="auto"/>
                <w:sz w:val="24"/>
                <w:szCs w:val="24"/>
              </w:rPr>
              <w:t>2</w:t>
            </w:r>
          </w:p>
        </w:tc>
        <w:tc>
          <w:tcPr>
            <w:tcW w:w="722" w:type="pct"/>
            <w:shd w:val="clear" w:color="auto" w:fill="auto"/>
          </w:tcPr>
          <w:p w14:paraId="37C0ECA5" w14:textId="1D25D6F4" w:rsidR="00F12800" w:rsidRPr="007C7100" w:rsidRDefault="007C7100" w:rsidP="007C7100">
            <w:pPr>
              <w:widowControl w:val="0"/>
              <w:tabs>
                <w:tab w:val="right" w:pos="851"/>
              </w:tabs>
              <w:autoSpaceDE w:val="0"/>
              <w:autoSpaceDN w:val="0"/>
              <w:adjustRightInd w:val="0"/>
              <w:jc w:val="center"/>
              <w:rPr>
                <w:color w:val="auto"/>
                <w:sz w:val="24"/>
                <w:szCs w:val="24"/>
              </w:rPr>
            </w:pPr>
            <w:r w:rsidRPr="007C7100">
              <w:rPr>
                <w:color w:val="auto"/>
                <w:sz w:val="24"/>
                <w:szCs w:val="24"/>
              </w:rPr>
              <w:t>12</w:t>
            </w:r>
          </w:p>
        </w:tc>
        <w:tc>
          <w:tcPr>
            <w:tcW w:w="942" w:type="pct"/>
            <w:shd w:val="clear" w:color="auto" w:fill="auto"/>
          </w:tcPr>
          <w:p w14:paraId="7F4345A0" w14:textId="4EAE9644" w:rsidR="00F12800" w:rsidRPr="009E7AF6" w:rsidRDefault="00F12800" w:rsidP="00F12800">
            <w:pPr>
              <w:widowControl w:val="0"/>
              <w:tabs>
                <w:tab w:val="right" w:pos="851"/>
              </w:tabs>
              <w:autoSpaceDE w:val="0"/>
              <w:autoSpaceDN w:val="0"/>
              <w:adjustRightInd w:val="0"/>
              <w:jc w:val="both"/>
              <w:rPr>
                <w:color w:val="auto"/>
                <w:sz w:val="24"/>
                <w:szCs w:val="24"/>
              </w:rPr>
            </w:pPr>
            <w:r w:rsidRPr="006751FF">
              <w:rPr>
                <w:sz w:val="24"/>
                <w:szCs w:val="24"/>
              </w:rPr>
              <w:t>Обсуждение вопросов, решение задач, тестирование</w:t>
            </w:r>
          </w:p>
        </w:tc>
      </w:tr>
      <w:tr w:rsidR="007C7100" w:rsidRPr="00125F35" w14:paraId="2FB6C5BF" w14:textId="77777777" w:rsidTr="001367D2">
        <w:tc>
          <w:tcPr>
            <w:tcW w:w="295" w:type="pct"/>
            <w:shd w:val="clear" w:color="auto" w:fill="auto"/>
          </w:tcPr>
          <w:p w14:paraId="046C79A1" w14:textId="77777777" w:rsidR="009E7AF6" w:rsidRPr="009E7AF6" w:rsidRDefault="009E7AF6" w:rsidP="009E7AF6">
            <w:pPr>
              <w:widowControl w:val="0"/>
              <w:tabs>
                <w:tab w:val="right" w:pos="851"/>
              </w:tabs>
              <w:autoSpaceDE w:val="0"/>
              <w:autoSpaceDN w:val="0"/>
              <w:adjustRightInd w:val="0"/>
              <w:ind w:firstLine="709"/>
              <w:jc w:val="both"/>
              <w:rPr>
                <w:color w:val="auto"/>
                <w:sz w:val="24"/>
                <w:szCs w:val="24"/>
              </w:rPr>
            </w:pPr>
          </w:p>
        </w:tc>
        <w:tc>
          <w:tcPr>
            <w:tcW w:w="1081" w:type="pct"/>
            <w:shd w:val="clear" w:color="auto" w:fill="auto"/>
          </w:tcPr>
          <w:p w14:paraId="5082CAD6" w14:textId="77777777" w:rsidR="009E7AF6" w:rsidRPr="00125F35" w:rsidRDefault="009E7AF6" w:rsidP="009E7AF6">
            <w:pPr>
              <w:widowControl w:val="0"/>
              <w:tabs>
                <w:tab w:val="right" w:pos="851"/>
              </w:tabs>
              <w:autoSpaceDE w:val="0"/>
              <w:autoSpaceDN w:val="0"/>
              <w:adjustRightInd w:val="0"/>
              <w:jc w:val="both"/>
              <w:rPr>
                <w:color w:val="auto"/>
                <w:sz w:val="24"/>
                <w:szCs w:val="24"/>
              </w:rPr>
            </w:pPr>
            <w:r w:rsidRPr="00125F35">
              <w:rPr>
                <w:color w:val="auto"/>
                <w:sz w:val="24"/>
                <w:szCs w:val="24"/>
              </w:rPr>
              <w:t xml:space="preserve">В целом по дисциплине </w:t>
            </w:r>
          </w:p>
        </w:tc>
        <w:tc>
          <w:tcPr>
            <w:tcW w:w="437" w:type="pct"/>
            <w:shd w:val="clear" w:color="auto" w:fill="auto"/>
          </w:tcPr>
          <w:p w14:paraId="44AC5A2B" w14:textId="0972A4FB" w:rsidR="009E7AF6" w:rsidRPr="00125F35" w:rsidRDefault="007C7100" w:rsidP="007C7100">
            <w:pPr>
              <w:widowControl w:val="0"/>
              <w:tabs>
                <w:tab w:val="right" w:pos="851"/>
              </w:tabs>
              <w:autoSpaceDE w:val="0"/>
              <w:autoSpaceDN w:val="0"/>
              <w:adjustRightInd w:val="0"/>
              <w:jc w:val="both"/>
              <w:rPr>
                <w:color w:val="auto"/>
                <w:sz w:val="24"/>
                <w:szCs w:val="24"/>
              </w:rPr>
            </w:pPr>
            <w:r w:rsidRPr="00125F35">
              <w:rPr>
                <w:color w:val="auto"/>
                <w:sz w:val="24"/>
                <w:szCs w:val="24"/>
              </w:rPr>
              <w:t>108</w:t>
            </w:r>
          </w:p>
        </w:tc>
        <w:tc>
          <w:tcPr>
            <w:tcW w:w="362" w:type="pct"/>
            <w:shd w:val="clear" w:color="auto" w:fill="auto"/>
          </w:tcPr>
          <w:p w14:paraId="230C0913" w14:textId="5E27A748" w:rsidR="009E7AF6" w:rsidRPr="00125F35" w:rsidRDefault="007C7100" w:rsidP="007C7100">
            <w:pPr>
              <w:widowControl w:val="0"/>
              <w:tabs>
                <w:tab w:val="right" w:pos="851"/>
              </w:tabs>
              <w:autoSpaceDE w:val="0"/>
              <w:autoSpaceDN w:val="0"/>
              <w:adjustRightInd w:val="0"/>
              <w:jc w:val="both"/>
              <w:rPr>
                <w:color w:val="auto"/>
                <w:sz w:val="24"/>
                <w:szCs w:val="24"/>
              </w:rPr>
            </w:pPr>
            <w:r w:rsidRPr="00125F35">
              <w:rPr>
                <w:color w:val="auto"/>
                <w:sz w:val="24"/>
                <w:szCs w:val="24"/>
              </w:rPr>
              <w:t>34</w:t>
            </w:r>
          </w:p>
        </w:tc>
        <w:tc>
          <w:tcPr>
            <w:tcW w:w="507" w:type="pct"/>
            <w:shd w:val="clear" w:color="auto" w:fill="auto"/>
          </w:tcPr>
          <w:p w14:paraId="1FC4F57F" w14:textId="4501A4D2" w:rsidR="009E7AF6" w:rsidRPr="00125F35" w:rsidRDefault="007C7100" w:rsidP="007C7100">
            <w:pPr>
              <w:widowControl w:val="0"/>
              <w:tabs>
                <w:tab w:val="right" w:pos="851"/>
              </w:tabs>
              <w:autoSpaceDE w:val="0"/>
              <w:autoSpaceDN w:val="0"/>
              <w:adjustRightInd w:val="0"/>
              <w:jc w:val="both"/>
              <w:rPr>
                <w:color w:val="auto"/>
                <w:sz w:val="24"/>
                <w:szCs w:val="24"/>
              </w:rPr>
            </w:pPr>
            <w:r w:rsidRPr="00125F35">
              <w:rPr>
                <w:color w:val="auto"/>
                <w:sz w:val="24"/>
                <w:szCs w:val="24"/>
              </w:rPr>
              <w:t>16</w:t>
            </w:r>
          </w:p>
        </w:tc>
        <w:tc>
          <w:tcPr>
            <w:tcW w:w="653" w:type="pct"/>
            <w:shd w:val="clear" w:color="auto" w:fill="auto"/>
          </w:tcPr>
          <w:p w14:paraId="620AC993" w14:textId="5167329F" w:rsidR="009E7AF6" w:rsidRPr="00125F35" w:rsidRDefault="007C7100" w:rsidP="007C7100">
            <w:pPr>
              <w:widowControl w:val="0"/>
              <w:tabs>
                <w:tab w:val="right" w:pos="851"/>
              </w:tabs>
              <w:autoSpaceDE w:val="0"/>
              <w:autoSpaceDN w:val="0"/>
              <w:adjustRightInd w:val="0"/>
              <w:jc w:val="both"/>
              <w:rPr>
                <w:color w:val="auto"/>
                <w:sz w:val="24"/>
                <w:szCs w:val="24"/>
              </w:rPr>
            </w:pPr>
            <w:r w:rsidRPr="00125F35">
              <w:rPr>
                <w:color w:val="auto"/>
                <w:sz w:val="24"/>
                <w:szCs w:val="24"/>
              </w:rPr>
              <w:t>18</w:t>
            </w:r>
          </w:p>
        </w:tc>
        <w:tc>
          <w:tcPr>
            <w:tcW w:w="722" w:type="pct"/>
            <w:shd w:val="clear" w:color="auto" w:fill="auto"/>
          </w:tcPr>
          <w:p w14:paraId="52E3EE55" w14:textId="524B72A6" w:rsidR="009E7AF6" w:rsidRPr="00125F35" w:rsidRDefault="007C7100" w:rsidP="001367D2">
            <w:pPr>
              <w:widowControl w:val="0"/>
              <w:tabs>
                <w:tab w:val="right" w:pos="851"/>
              </w:tabs>
              <w:autoSpaceDE w:val="0"/>
              <w:autoSpaceDN w:val="0"/>
              <w:adjustRightInd w:val="0"/>
              <w:jc w:val="both"/>
              <w:rPr>
                <w:color w:val="auto"/>
                <w:sz w:val="24"/>
                <w:szCs w:val="24"/>
              </w:rPr>
            </w:pPr>
            <w:r w:rsidRPr="00125F35">
              <w:rPr>
                <w:color w:val="auto"/>
                <w:sz w:val="24"/>
                <w:szCs w:val="24"/>
              </w:rPr>
              <w:t>74</w:t>
            </w:r>
          </w:p>
        </w:tc>
        <w:tc>
          <w:tcPr>
            <w:tcW w:w="942" w:type="pct"/>
            <w:shd w:val="clear" w:color="auto" w:fill="auto"/>
          </w:tcPr>
          <w:p w14:paraId="6C56B5F1" w14:textId="77777777" w:rsidR="001367D2" w:rsidRPr="00125F35" w:rsidRDefault="009E7AF6" w:rsidP="009E7AF6">
            <w:pPr>
              <w:widowControl w:val="0"/>
              <w:tabs>
                <w:tab w:val="right" w:pos="851"/>
              </w:tabs>
              <w:autoSpaceDE w:val="0"/>
              <w:autoSpaceDN w:val="0"/>
              <w:adjustRightInd w:val="0"/>
              <w:jc w:val="both"/>
              <w:rPr>
                <w:color w:val="auto"/>
                <w:sz w:val="24"/>
                <w:szCs w:val="24"/>
              </w:rPr>
            </w:pPr>
            <w:r w:rsidRPr="00125F35">
              <w:rPr>
                <w:color w:val="auto"/>
                <w:sz w:val="24"/>
                <w:szCs w:val="24"/>
              </w:rPr>
              <w:t>Согласно учебному плану:</w:t>
            </w:r>
          </w:p>
          <w:p w14:paraId="0D3B1C3B" w14:textId="2894B7AA" w:rsidR="009E7AF6" w:rsidRPr="00125F35" w:rsidRDefault="001367D2" w:rsidP="009E7AF6">
            <w:pPr>
              <w:widowControl w:val="0"/>
              <w:tabs>
                <w:tab w:val="right" w:pos="851"/>
              </w:tabs>
              <w:autoSpaceDE w:val="0"/>
              <w:autoSpaceDN w:val="0"/>
              <w:adjustRightInd w:val="0"/>
              <w:jc w:val="both"/>
              <w:rPr>
                <w:color w:val="auto"/>
                <w:sz w:val="24"/>
                <w:szCs w:val="24"/>
              </w:rPr>
            </w:pPr>
            <w:r w:rsidRPr="00125F35">
              <w:rPr>
                <w:color w:val="auto"/>
                <w:sz w:val="24"/>
                <w:szCs w:val="24"/>
              </w:rPr>
              <w:t>контрольная работа</w:t>
            </w:r>
          </w:p>
        </w:tc>
      </w:tr>
      <w:tr w:rsidR="007C7100" w:rsidRPr="001367D2" w14:paraId="14D3DA09" w14:textId="77777777" w:rsidTr="001367D2">
        <w:tc>
          <w:tcPr>
            <w:tcW w:w="295" w:type="pct"/>
            <w:shd w:val="clear" w:color="auto" w:fill="auto"/>
          </w:tcPr>
          <w:p w14:paraId="11CD00B7" w14:textId="77777777" w:rsidR="009E7AF6" w:rsidRPr="00125F35" w:rsidRDefault="009E7AF6" w:rsidP="009E7AF6">
            <w:pPr>
              <w:widowControl w:val="0"/>
              <w:tabs>
                <w:tab w:val="right" w:pos="851"/>
              </w:tabs>
              <w:autoSpaceDE w:val="0"/>
              <w:autoSpaceDN w:val="0"/>
              <w:adjustRightInd w:val="0"/>
              <w:ind w:firstLine="709"/>
              <w:jc w:val="both"/>
              <w:rPr>
                <w:color w:val="auto"/>
                <w:sz w:val="24"/>
                <w:szCs w:val="24"/>
              </w:rPr>
            </w:pPr>
          </w:p>
        </w:tc>
        <w:tc>
          <w:tcPr>
            <w:tcW w:w="1081" w:type="pct"/>
            <w:shd w:val="clear" w:color="auto" w:fill="auto"/>
          </w:tcPr>
          <w:p w14:paraId="00A1152C" w14:textId="77777777" w:rsidR="009E7AF6" w:rsidRPr="00125F35" w:rsidRDefault="009E7AF6" w:rsidP="009E7AF6">
            <w:pPr>
              <w:widowControl w:val="0"/>
              <w:tabs>
                <w:tab w:val="right" w:pos="851"/>
              </w:tabs>
              <w:autoSpaceDE w:val="0"/>
              <w:autoSpaceDN w:val="0"/>
              <w:adjustRightInd w:val="0"/>
              <w:jc w:val="both"/>
              <w:rPr>
                <w:color w:val="auto"/>
                <w:sz w:val="24"/>
                <w:szCs w:val="24"/>
              </w:rPr>
            </w:pPr>
            <w:r w:rsidRPr="00125F35">
              <w:rPr>
                <w:color w:val="auto"/>
                <w:sz w:val="24"/>
                <w:szCs w:val="24"/>
              </w:rPr>
              <w:t>Итого в %</w:t>
            </w:r>
          </w:p>
        </w:tc>
        <w:tc>
          <w:tcPr>
            <w:tcW w:w="437" w:type="pct"/>
            <w:shd w:val="clear" w:color="auto" w:fill="auto"/>
          </w:tcPr>
          <w:p w14:paraId="3EB5DE4D" w14:textId="77777777" w:rsidR="009E7AF6" w:rsidRPr="00125F35" w:rsidRDefault="009E7AF6" w:rsidP="001367D2">
            <w:pPr>
              <w:widowControl w:val="0"/>
              <w:tabs>
                <w:tab w:val="right" w:pos="851"/>
              </w:tabs>
              <w:autoSpaceDE w:val="0"/>
              <w:autoSpaceDN w:val="0"/>
              <w:adjustRightInd w:val="0"/>
              <w:jc w:val="both"/>
              <w:rPr>
                <w:color w:val="auto"/>
                <w:sz w:val="24"/>
                <w:szCs w:val="24"/>
              </w:rPr>
            </w:pPr>
          </w:p>
        </w:tc>
        <w:tc>
          <w:tcPr>
            <w:tcW w:w="362" w:type="pct"/>
            <w:shd w:val="clear" w:color="auto" w:fill="auto"/>
          </w:tcPr>
          <w:p w14:paraId="621DF4FB" w14:textId="5E2ECCCD" w:rsidR="009E7AF6" w:rsidRPr="00125F35" w:rsidRDefault="001367D2" w:rsidP="001367D2">
            <w:pPr>
              <w:widowControl w:val="0"/>
              <w:tabs>
                <w:tab w:val="right" w:pos="851"/>
              </w:tabs>
              <w:autoSpaceDE w:val="0"/>
              <w:autoSpaceDN w:val="0"/>
              <w:adjustRightInd w:val="0"/>
              <w:jc w:val="both"/>
              <w:rPr>
                <w:color w:val="auto"/>
                <w:sz w:val="24"/>
                <w:szCs w:val="24"/>
              </w:rPr>
            </w:pPr>
            <w:r w:rsidRPr="00125F35">
              <w:rPr>
                <w:color w:val="auto"/>
                <w:sz w:val="24"/>
                <w:szCs w:val="24"/>
              </w:rPr>
              <w:t>31%</w:t>
            </w:r>
          </w:p>
        </w:tc>
        <w:tc>
          <w:tcPr>
            <w:tcW w:w="507" w:type="pct"/>
            <w:shd w:val="clear" w:color="auto" w:fill="auto"/>
          </w:tcPr>
          <w:p w14:paraId="324C31A7" w14:textId="07C54ED9" w:rsidR="009E7AF6" w:rsidRPr="00125F35" w:rsidRDefault="001367D2" w:rsidP="001367D2">
            <w:pPr>
              <w:widowControl w:val="0"/>
              <w:tabs>
                <w:tab w:val="right" w:pos="851"/>
              </w:tabs>
              <w:autoSpaceDE w:val="0"/>
              <w:autoSpaceDN w:val="0"/>
              <w:adjustRightInd w:val="0"/>
              <w:jc w:val="both"/>
              <w:rPr>
                <w:color w:val="auto"/>
                <w:sz w:val="24"/>
                <w:szCs w:val="24"/>
              </w:rPr>
            </w:pPr>
            <w:r w:rsidRPr="00125F35">
              <w:rPr>
                <w:color w:val="auto"/>
                <w:sz w:val="24"/>
                <w:szCs w:val="24"/>
              </w:rPr>
              <w:t>47%</w:t>
            </w:r>
          </w:p>
        </w:tc>
        <w:tc>
          <w:tcPr>
            <w:tcW w:w="653" w:type="pct"/>
            <w:shd w:val="clear" w:color="auto" w:fill="auto"/>
          </w:tcPr>
          <w:p w14:paraId="30199FCC" w14:textId="3F5DDE8E" w:rsidR="009E7AF6" w:rsidRPr="00125F35" w:rsidRDefault="001367D2" w:rsidP="001367D2">
            <w:pPr>
              <w:widowControl w:val="0"/>
              <w:tabs>
                <w:tab w:val="right" w:pos="851"/>
              </w:tabs>
              <w:autoSpaceDE w:val="0"/>
              <w:autoSpaceDN w:val="0"/>
              <w:adjustRightInd w:val="0"/>
              <w:jc w:val="both"/>
              <w:rPr>
                <w:color w:val="auto"/>
                <w:sz w:val="24"/>
                <w:szCs w:val="24"/>
              </w:rPr>
            </w:pPr>
            <w:r w:rsidRPr="00125F35">
              <w:rPr>
                <w:color w:val="auto"/>
                <w:sz w:val="24"/>
                <w:szCs w:val="24"/>
              </w:rPr>
              <w:t>53%</w:t>
            </w:r>
          </w:p>
        </w:tc>
        <w:tc>
          <w:tcPr>
            <w:tcW w:w="722" w:type="pct"/>
            <w:shd w:val="clear" w:color="auto" w:fill="auto"/>
          </w:tcPr>
          <w:p w14:paraId="62141D90" w14:textId="482B3FA3" w:rsidR="009E7AF6" w:rsidRPr="00125F35" w:rsidRDefault="001367D2" w:rsidP="001367D2">
            <w:pPr>
              <w:widowControl w:val="0"/>
              <w:tabs>
                <w:tab w:val="right" w:pos="851"/>
              </w:tabs>
              <w:autoSpaceDE w:val="0"/>
              <w:autoSpaceDN w:val="0"/>
              <w:adjustRightInd w:val="0"/>
              <w:jc w:val="both"/>
              <w:rPr>
                <w:color w:val="auto"/>
                <w:sz w:val="24"/>
                <w:szCs w:val="24"/>
              </w:rPr>
            </w:pPr>
            <w:r w:rsidRPr="00125F35">
              <w:rPr>
                <w:color w:val="auto"/>
                <w:sz w:val="24"/>
                <w:szCs w:val="24"/>
              </w:rPr>
              <w:t>69%</w:t>
            </w:r>
          </w:p>
        </w:tc>
        <w:tc>
          <w:tcPr>
            <w:tcW w:w="942" w:type="pct"/>
            <w:shd w:val="clear" w:color="auto" w:fill="auto"/>
          </w:tcPr>
          <w:p w14:paraId="38BF0FF4" w14:textId="77777777" w:rsidR="009E7AF6" w:rsidRPr="00125F35" w:rsidRDefault="009E7AF6" w:rsidP="009E7AF6">
            <w:pPr>
              <w:widowControl w:val="0"/>
              <w:tabs>
                <w:tab w:val="right" w:pos="851"/>
              </w:tabs>
              <w:autoSpaceDE w:val="0"/>
              <w:autoSpaceDN w:val="0"/>
              <w:adjustRightInd w:val="0"/>
              <w:ind w:firstLine="709"/>
              <w:jc w:val="both"/>
              <w:rPr>
                <w:color w:val="auto"/>
                <w:sz w:val="24"/>
                <w:szCs w:val="24"/>
              </w:rPr>
            </w:pPr>
          </w:p>
        </w:tc>
      </w:tr>
    </w:tbl>
    <w:p w14:paraId="7E04D0F9" w14:textId="19D1E4DC" w:rsidR="009E7AF6" w:rsidRDefault="009E7AF6" w:rsidP="009E7AF6"/>
    <w:p w14:paraId="24458971" w14:textId="77777777" w:rsidR="009E7AF6" w:rsidRPr="009E7AF6" w:rsidRDefault="009E7AF6" w:rsidP="009E7AF6"/>
    <w:p w14:paraId="55EF7494" w14:textId="77777777" w:rsidR="00F40B43" w:rsidRPr="00710F6D" w:rsidRDefault="00F40B43" w:rsidP="00F40B43">
      <w:pPr>
        <w:jc w:val="both"/>
        <w:rPr>
          <w:b/>
          <w:color w:val="auto"/>
          <w:sz w:val="28"/>
          <w:szCs w:val="28"/>
        </w:rPr>
      </w:pPr>
      <w:r w:rsidRPr="00710F6D">
        <w:rPr>
          <w:b/>
          <w:color w:val="auto"/>
          <w:sz w:val="28"/>
          <w:szCs w:val="28"/>
        </w:rPr>
        <w:t>5.3. Содержание семинаров, практических занятий</w:t>
      </w:r>
    </w:p>
    <w:p w14:paraId="5E584348" w14:textId="77777777" w:rsidR="00F40B43" w:rsidRPr="00710F6D" w:rsidRDefault="00F40B43" w:rsidP="00F40B43">
      <w:pPr>
        <w:jc w:val="both"/>
        <w:rPr>
          <w:b/>
          <w:color w:val="auto"/>
          <w:sz w:val="28"/>
          <w:szCs w:val="28"/>
        </w:rPr>
      </w:pPr>
    </w:p>
    <w:tbl>
      <w:tblPr>
        <w:tblStyle w:val="af0"/>
        <w:tblW w:w="0" w:type="auto"/>
        <w:tblInd w:w="-431" w:type="dxa"/>
        <w:tblLook w:val="04A0" w:firstRow="1" w:lastRow="0" w:firstColumn="1" w:lastColumn="0" w:noHBand="0" w:noVBand="1"/>
      </w:tblPr>
      <w:tblGrid>
        <w:gridCol w:w="3331"/>
        <w:gridCol w:w="4396"/>
        <w:gridCol w:w="2049"/>
      </w:tblGrid>
      <w:tr w:rsidR="00F40B43" w:rsidRPr="001367D2" w14:paraId="1747FDB8" w14:textId="77777777" w:rsidTr="001367D2">
        <w:tc>
          <w:tcPr>
            <w:tcW w:w="3331" w:type="dxa"/>
          </w:tcPr>
          <w:p w14:paraId="7B1A021C" w14:textId="77777777" w:rsidR="00F40B43" w:rsidRPr="001367D2" w:rsidRDefault="00F40B43" w:rsidP="00657F5C">
            <w:pPr>
              <w:keepNext/>
              <w:jc w:val="both"/>
              <w:rPr>
                <w:b/>
                <w:sz w:val="24"/>
                <w:szCs w:val="24"/>
              </w:rPr>
            </w:pPr>
            <w:r w:rsidRPr="001367D2">
              <w:rPr>
                <w:b/>
                <w:sz w:val="24"/>
                <w:szCs w:val="24"/>
              </w:rPr>
              <w:lastRenderedPageBreak/>
              <w:t>Наименование тем (разделов) дисциплины</w:t>
            </w:r>
          </w:p>
        </w:tc>
        <w:tc>
          <w:tcPr>
            <w:tcW w:w="4396" w:type="dxa"/>
          </w:tcPr>
          <w:p w14:paraId="2FCFEE06" w14:textId="77777777" w:rsidR="00F40B43" w:rsidRPr="001367D2" w:rsidRDefault="00F40B43" w:rsidP="00657F5C">
            <w:pPr>
              <w:keepNext/>
              <w:jc w:val="both"/>
              <w:rPr>
                <w:b/>
                <w:sz w:val="24"/>
                <w:szCs w:val="24"/>
              </w:rPr>
            </w:pPr>
            <w:r w:rsidRPr="001367D2">
              <w:rPr>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sidR="00466E8B" w:rsidRPr="001367D2">
              <w:rPr>
                <w:b/>
                <w:sz w:val="24"/>
                <w:szCs w:val="24"/>
              </w:rPr>
              <w:t xml:space="preserve"> и порядковый номер источника) </w:t>
            </w:r>
          </w:p>
        </w:tc>
        <w:tc>
          <w:tcPr>
            <w:tcW w:w="2049" w:type="dxa"/>
          </w:tcPr>
          <w:p w14:paraId="56EB2DC7" w14:textId="77777777" w:rsidR="00F40B43" w:rsidRPr="001367D2" w:rsidRDefault="00F40B43" w:rsidP="00657F5C">
            <w:pPr>
              <w:keepNext/>
              <w:jc w:val="both"/>
              <w:rPr>
                <w:b/>
                <w:sz w:val="24"/>
                <w:szCs w:val="24"/>
              </w:rPr>
            </w:pPr>
            <w:r w:rsidRPr="001367D2">
              <w:rPr>
                <w:b/>
                <w:sz w:val="24"/>
                <w:szCs w:val="24"/>
              </w:rPr>
              <w:t>Формы проведения занятий</w:t>
            </w:r>
          </w:p>
        </w:tc>
      </w:tr>
      <w:tr w:rsidR="00F40B43" w:rsidRPr="001367D2" w14:paraId="163374F2" w14:textId="77777777" w:rsidTr="001367D2">
        <w:tc>
          <w:tcPr>
            <w:tcW w:w="3331" w:type="dxa"/>
          </w:tcPr>
          <w:p w14:paraId="49B1E97C" w14:textId="495723D8" w:rsidR="001367D2" w:rsidRDefault="00E32999" w:rsidP="001367D2">
            <w:pPr>
              <w:contextualSpacing/>
              <w:jc w:val="both"/>
              <w:rPr>
                <w:bCs/>
                <w:sz w:val="24"/>
                <w:szCs w:val="24"/>
              </w:rPr>
            </w:pPr>
            <w:r w:rsidRPr="001367D2">
              <w:rPr>
                <w:b/>
                <w:bCs/>
                <w:sz w:val="24"/>
                <w:szCs w:val="24"/>
              </w:rPr>
              <w:t>Раздел 1.</w:t>
            </w:r>
          </w:p>
          <w:p w14:paraId="60368D59" w14:textId="1C3F7681" w:rsidR="00E32999" w:rsidRPr="001367D2" w:rsidRDefault="00E32999" w:rsidP="001367D2">
            <w:pPr>
              <w:contextualSpacing/>
              <w:jc w:val="both"/>
              <w:rPr>
                <w:bCs/>
                <w:sz w:val="24"/>
                <w:szCs w:val="24"/>
              </w:rPr>
            </w:pPr>
            <w:r w:rsidRPr="001367D2">
              <w:rPr>
                <w:bCs/>
                <w:sz w:val="24"/>
                <w:szCs w:val="24"/>
              </w:rPr>
              <w:t>Учет и отчетность в страховых организациях</w:t>
            </w:r>
          </w:p>
          <w:p w14:paraId="1B1AE131" w14:textId="27D97A1B" w:rsidR="00F40B43" w:rsidRPr="001367D2" w:rsidRDefault="00E32999" w:rsidP="001367D2">
            <w:pPr>
              <w:jc w:val="both"/>
              <w:rPr>
                <w:color w:val="auto"/>
                <w:sz w:val="24"/>
                <w:szCs w:val="24"/>
              </w:rPr>
            </w:pPr>
            <w:r w:rsidRPr="001367D2">
              <w:rPr>
                <w:b/>
                <w:bCs/>
                <w:sz w:val="24"/>
                <w:szCs w:val="24"/>
              </w:rPr>
              <w:t>Тема 1.</w:t>
            </w:r>
            <w:r w:rsidRPr="001367D2">
              <w:rPr>
                <w:bCs/>
                <w:sz w:val="24"/>
                <w:szCs w:val="24"/>
              </w:rPr>
              <w:t xml:space="preserve">  Организация, ведение и структура службы бухгалтерского учета в страховых организациях</w:t>
            </w:r>
          </w:p>
          <w:p w14:paraId="713DE3EC" w14:textId="77777777" w:rsidR="00F40B43" w:rsidRPr="001367D2" w:rsidRDefault="00F40B43" w:rsidP="001367D2">
            <w:pPr>
              <w:jc w:val="both"/>
              <w:rPr>
                <w:color w:val="auto"/>
                <w:sz w:val="24"/>
                <w:szCs w:val="24"/>
              </w:rPr>
            </w:pPr>
          </w:p>
        </w:tc>
        <w:tc>
          <w:tcPr>
            <w:tcW w:w="4396" w:type="dxa"/>
          </w:tcPr>
          <w:p w14:paraId="11C39C66" w14:textId="77777777" w:rsidR="00F6242B" w:rsidRPr="00125F35" w:rsidRDefault="00F40B43" w:rsidP="001367D2">
            <w:pPr>
              <w:jc w:val="both"/>
              <w:rPr>
                <w:color w:val="auto"/>
                <w:sz w:val="24"/>
                <w:szCs w:val="24"/>
              </w:rPr>
            </w:pPr>
            <w:r w:rsidRPr="00125F35">
              <w:rPr>
                <w:color w:val="auto"/>
                <w:sz w:val="24"/>
                <w:szCs w:val="24"/>
              </w:rPr>
              <w:t>1.</w:t>
            </w:r>
            <w:r w:rsidR="00F6242B" w:rsidRPr="00125F35">
              <w:rPr>
                <w:color w:val="auto"/>
                <w:sz w:val="24"/>
                <w:szCs w:val="24"/>
              </w:rPr>
              <w:t>Организационная структура ведения бухгалтерского учета в страховой организации. Особенности ведения учета в страховых брокерах</w:t>
            </w:r>
          </w:p>
          <w:p w14:paraId="6E5DCDBE" w14:textId="56C78CE7" w:rsidR="00F40B43" w:rsidRPr="00125F35" w:rsidRDefault="001367D2" w:rsidP="001367D2">
            <w:pPr>
              <w:jc w:val="both"/>
              <w:rPr>
                <w:color w:val="auto"/>
                <w:sz w:val="24"/>
                <w:szCs w:val="24"/>
              </w:rPr>
            </w:pPr>
            <w:r w:rsidRPr="00125F35">
              <w:rPr>
                <w:color w:val="auto"/>
                <w:sz w:val="24"/>
                <w:szCs w:val="24"/>
              </w:rPr>
              <w:t xml:space="preserve">2. </w:t>
            </w:r>
            <w:r w:rsidR="00F40B43" w:rsidRPr="00125F35">
              <w:rPr>
                <w:color w:val="auto"/>
                <w:sz w:val="24"/>
                <w:szCs w:val="24"/>
              </w:rPr>
              <w:t xml:space="preserve">Особенности, характерные </w:t>
            </w:r>
            <w:r w:rsidR="005A4FEC" w:rsidRPr="00125F35">
              <w:rPr>
                <w:color w:val="auto"/>
                <w:sz w:val="24"/>
                <w:szCs w:val="24"/>
              </w:rPr>
              <w:t>для организации</w:t>
            </w:r>
            <w:r w:rsidR="00F40B43" w:rsidRPr="00125F35">
              <w:rPr>
                <w:color w:val="auto"/>
                <w:sz w:val="24"/>
                <w:szCs w:val="24"/>
              </w:rPr>
              <w:t xml:space="preserve"> финансов</w:t>
            </w:r>
            <w:r w:rsidR="00F6242B" w:rsidRPr="00125F35">
              <w:rPr>
                <w:color w:val="auto"/>
                <w:sz w:val="24"/>
                <w:szCs w:val="24"/>
              </w:rPr>
              <w:t xml:space="preserve"> и ведения бухгалтерского учета</w:t>
            </w:r>
            <w:r w:rsidR="00F40B43" w:rsidRPr="00125F35">
              <w:rPr>
                <w:color w:val="auto"/>
                <w:sz w:val="24"/>
                <w:szCs w:val="24"/>
              </w:rPr>
              <w:t xml:space="preserve"> страховщика.</w:t>
            </w:r>
          </w:p>
          <w:p w14:paraId="1FAAD95A" w14:textId="0F550D07" w:rsidR="00F40B43" w:rsidRPr="00125F35" w:rsidRDefault="00F6242B" w:rsidP="001367D2">
            <w:pPr>
              <w:jc w:val="both"/>
              <w:rPr>
                <w:color w:val="auto"/>
                <w:sz w:val="24"/>
                <w:szCs w:val="24"/>
              </w:rPr>
            </w:pPr>
            <w:r w:rsidRPr="00125F35">
              <w:rPr>
                <w:color w:val="auto"/>
                <w:sz w:val="24"/>
                <w:szCs w:val="24"/>
              </w:rPr>
              <w:t>3</w:t>
            </w:r>
            <w:r w:rsidR="00F40B43" w:rsidRPr="00125F35">
              <w:rPr>
                <w:color w:val="auto"/>
                <w:sz w:val="24"/>
                <w:szCs w:val="24"/>
              </w:rPr>
              <w:t>. Особенности Плана счетов, применяемого для учета страховых операций.</w:t>
            </w:r>
            <w:r w:rsidRPr="00125F35">
              <w:rPr>
                <w:color w:val="auto"/>
                <w:sz w:val="24"/>
                <w:szCs w:val="24"/>
              </w:rPr>
              <w:t xml:space="preserve"> Единый План Счетов страховщика</w:t>
            </w:r>
          </w:p>
          <w:p w14:paraId="786117C0" w14:textId="36181B36" w:rsidR="00F40B43" w:rsidRPr="00125F35" w:rsidRDefault="00F6242B" w:rsidP="001367D2">
            <w:pPr>
              <w:jc w:val="both"/>
              <w:rPr>
                <w:color w:val="auto"/>
                <w:sz w:val="24"/>
                <w:szCs w:val="24"/>
              </w:rPr>
            </w:pPr>
            <w:r w:rsidRPr="00125F35">
              <w:rPr>
                <w:color w:val="auto"/>
                <w:sz w:val="24"/>
                <w:szCs w:val="24"/>
              </w:rPr>
              <w:t>4. Виды учета страховых операций- аналитический и синтетический</w:t>
            </w:r>
          </w:p>
          <w:p w14:paraId="3FD91A95" w14:textId="2328D704" w:rsidR="00F40B43" w:rsidRPr="00125F35" w:rsidRDefault="00F6242B" w:rsidP="001367D2">
            <w:pPr>
              <w:jc w:val="both"/>
              <w:rPr>
                <w:color w:val="auto"/>
                <w:sz w:val="24"/>
                <w:szCs w:val="24"/>
              </w:rPr>
            </w:pPr>
            <w:r w:rsidRPr="00125F35">
              <w:rPr>
                <w:color w:val="auto"/>
                <w:sz w:val="24"/>
                <w:szCs w:val="24"/>
              </w:rPr>
              <w:t>5</w:t>
            </w:r>
            <w:r w:rsidR="00F40B43" w:rsidRPr="00125F35">
              <w:rPr>
                <w:color w:val="auto"/>
                <w:sz w:val="24"/>
                <w:szCs w:val="24"/>
              </w:rPr>
              <w:t>.Классификация договоров для целей бухгалтерского учета.</w:t>
            </w:r>
          </w:p>
          <w:p w14:paraId="06DDAD75" w14:textId="2B50EF76" w:rsidR="00F40B43" w:rsidRPr="00125F35" w:rsidRDefault="00F6242B" w:rsidP="001367D2">
            <w:pPr>
              <w:jc w:val="both"/>
              <w:rPr>
                <w:color w:val="auto"/>
                <w:sz w:val="24"/>
                <w:szCs w:val="24"/>
              </w:rPr>
            </w:pPr>
            <w:r w:rsidRPr="00125F35">
              <w:rPr>
                <w:color w:val="auto"/>
                <w:sz w:val="24"/>
                <w:szCs w:val="24"/>
              </w:rPr>
              <w:t>6</w:t>
            </w:r>
            <w:r w:rsidR="00F40B43" w:rsidRPr="00125F35">
              <w:rPr>
                <w:color w:val="auto"/>
                <w:sz w:val="24"/>
                <w:szCs w:val="24"/>
              </w:rPr>
              <w:t>. Общие принципы ведения бухгалтерского учета, их интерпретация применительно к страховому бизнесу.</w:t>
            </w:r>
          </w:p>
          <w:p w14:paraId="0154277E" w14:textId="2A7FCE69" w:rsidR="00F40B43" w:rsidRPr="00125F35" w:rsidRDefault="00F6242B" w:rsidP="001367D2">
            <w:pPr>
              <w:jc w:val="both"/>
              <w:rPr>
                <w:color w:val="auto"/>
                <w:sz w:val="24"/>
                <w:szCs w:val="24"/>
              </w:rPr>
            </w:pPr>
            <w:r w:rsidRPr="00125F35">
              <w:rPr>
                <w:color w:val="auto"/>
                <w:sz w:val="24"/>
                <w:szCs w:val="24"/>
              </w:rPr>
              <w:t>7</w:t>
            </w:r>
            <w:r w:rsidR="00F40B43" w:rsidRPr="00125F35">
              <w:rPr>
                <w:color w:val="auto"/>
                <w:sz w:val="24"/>
                <w:szCs w:val="24"/>
              </w:rPr>
              <w:t>. ОСБУ и ЕПС – специфика их применения в страховом бизнесе.</w:t>
            </w:r>
          </w:p>
          <w:p w14:paraId="147BB2EA" w14:textId="3877192A" w:rsidR="00F40B43" w:rsidRPr="00125F35" w:rsidRDefault="00F40B43" w:rsidP="001367D2">
            <w:pPr>
              <w:jc w:val="both"/>
              <w:rPr>
                <w:color w:val="auto"/>
                <w:sz w:val="24"/>
                <w:szCs w:val="24"/>
              </w:rPr>
            </w:pPr>
          </w:p>
          <w:p w14:paraId="688B7FF1" w14:textId="77777777" w:rsidR="00F40B43" w:rsidRPr="00125F35" w:rsidRDefault="00F40B43" w:rsidP="001367D2">
            <w:pPr>
              <w:jc w:val="both"/>
              <w:rPr>
                <w:color w:val="auto"/>
                <w:sz w:val="24"/>
                <w:szCs w:val="24"/>
              </w:rPr>
            </w:pPr>
            <w:r w:rsidRPr="00125F35">
              <w:rPr>
                <w:color w:val="auto"/>
                <w:sz w:val="24"/>
                <w:szCs w:val="24"/>
              </w:rPr>
              <w:t xml:space="preserve">Рекомендуемые источники: </w:t>
            </w:r>
            <w:r w:rsidR="0062578E" w:rsidRPr="00125F35">
              <w:rPr>
                <w:color w:val="auto"/>
                <w:sz w:val="24"/>
                <w:szCs w:val="24"/>
              </w:rPr>
              <w:t>8</w:t>
            </w:r>
            <w:r w:rsidR="0062578E" w:rsidRPr="00125F35">
              <w:rPr>
                <w:color w:val="auto"/>
                <w:sz w:val="24"/>
                <w:szCs w:val="24"/>
                <w:highlight w:val="yellow"/>
              </w:rPr>
              <w:t xml:space="preserve"> </w:t>
            </w:r>
            <w:r w:rsidR="0062578E" w:rsidRPr="00125F35">
              <w:rPr>
                <w:color w:val="auto"/>
                <w:sz w:val="24"/>
                <w:szCs w:val="24"/>
              </w:rPr>
              <w:t>(</w:t>
            </w:r>
            <w:r w:rsidRPr="00125F35">
              <w:rPr>
                <w:color w:val="auto"/>
                <w:sz w:val="24"/>
                <w:szCs w:val="24"/>
              </w:rPr>
              <w:t>1,2,8,15,16</w:t>
            </w:r>
            <w:r w:rsidR="0062578E" w:rsidRPr="00125F35">
              <w:rPr>
                <w:color w:val="auto"/>
                <w:sz w:val="24"/>
                <w:szCs w:val="24"/>
              </w:rPr>
              <w:t>); 9 (1,</w:t>
            </w:r>
            <w:r w:rsidR="004E0F93" w:rsidRPr="00125F35">
              <w:rPr>
                <w:color w:val="auto"/>
                <w:sz w:val="24"/>
                <w:szCs w:val="24"/>
              </w:rPr>
              <w:t xml:space="preserve"> 2,</w:t>
            </w:r>
            <w:r w:rsidR="0062578E" w:rsidRPr="00125F35">
              <w:rPr>
                <w:color w:val="auto"/>
                <w:sz w:val="24"/>
                <w:szCs w:val="24"/>
              </w:rPr>
              <w:t>3</w:t>
            </w:r>
            <w:r w:rsidR="004E0F93" w:rsidRPr="00125F35">
              <w:rPr>
                <w:color w:val="auto"/>
                <w:sz w:val="24"/>
                <w:szCs w:val="24"/>
              </w:rPr>
              <w:t>,4</w:t>
            </w:r>
            <w:r w:rsidR="0062578E" w:rsidRPr="00125F35">
              <w:rPr>
                <w:color w:val="auto"/>
                <w:sz w:val="24"/>
                <w:szCs w:val="24"/>
              </w:rPr>
              <w:t>)</w:t>
            </w:r>
            <w:r w:rsidR="00466E8B" w:rsidRPr="00125F35">
              <w:rPr>
                <w:color w:val="auto"/>
                <w:sz w:val="24"/>
                <w:szCs w:val="24"/>
              </w:rPr>
              <w:t xml:space="preserve"> </w:t>
            </w:r>
          </w:p>
        </w:tc>
        <w:tc>
          <w:tcPr>
            <w:tcW w:w="2049" w:type="dxa"/>
          </w:tcPr>
          <w:p w14:paraId="4AB82A16" w14:textId="77777777" w:rsidR="00F40B43" w:rsidRPr="001367D2" w:rsidRDefault="00F40B43" w:rsidP="001367D2">
            <w:pPr>
              <w:jc w:val="both"/>
              <w:rPr>
                <w:color w:val="auto"/>
                <w:sz w:val="24"/>
                <w:szCs w:val="24"/>
              </w:rPr>
            </w:pPr>
            <w:r w:rsidRPr="001367D2">
              <w:rPr>
                <w:color w:val="auto"/>
                <w:sz w:val="24"/>
                <w:szCs w:val="24"/>
              </w:rPr>
              <w:t>Обсуждение вопросов, работа с нормативными документами, решение задач, тестирование</w:t>
            </w:r>
            <w:r w:rsidR="00676E84" w:rsidRPr="001367D2">
              <w:rPr>
                <w:color w:val="auto"/>
                <w:sz w:val="24"/>
                <w:szCs w:val="24"/>
              </w:rPr>
              <w:t>, решение заданий</w:t>
            </w:r>
          </w:p>
        </w:tc>
      </w:tr>
      <w:tr w:rsidR="00F40B43" w:rsidRPr="001367D2" w14:paraId="6720522A" w14:textId="77777777" w:rsidTr="001367D2">
        <w:tc>
          <w:tcPr>
            <w:tcW w:w="3331" w:type="dxa"/>
          </w:tcPr>
          <w:p w14:paraId="6DF8223F" w14:textId="77777777" w:rsidR="003762FE" w:rsidRPr="001367D2" w:rsidRDefault="003762FE" w:rsidP="001367D2">
            <w:pPr>
              <w:contextualSpacing/>
              <w:jc w:val="both"/>
              <w:rPr>
                <w:bCs/>
                <w:sz w:val="24"/>
                <w:szCs w:val="24"/>
              </w:rPr>
            </w:pPr>
            <w:r w:rsidRPr="001367D2">
              <w:rPr>
                <w:b/>
                <w:bCs/>
                <w:sz w:val="24"/>
                <w:szCs w:val="24"/>
              </w:rPr>
              <w:t>Тема 2</w:t>
            </w:r>
            <w:r w:rsidRPr="001367D2">
              <w:rPr>
                <w:bCs/>
                <w:sz w:val="24"/>
                <w:szCs w:val="24"/>
              </w:rPr>
              <w:t xml:space="preserve"> Особенности отражения в учете доходов и расходов страховых и перестраховочных операций, а также общехозяйственных операций</w:t>
            </w:r>
          </w:p>
          <w:p w14:paraId="4F1A316B" w14:textId="7790EB6B" w:rsidR="00F40B43" w:rsidRPr="001367D2" w:rsidRDefault="00F40B43" w:rsidP="001367D2">
            <w:pPr>
              <w:autoSpaceDE w:val="0"/>
              <w:autoSpaceDN w:val="0"/>
              <w:adjustRightInd w:val="0"/>
              <w:rPr>
                <w:sz w:val="24"/>
                <w:szCs w:val="24"/>
              </w:rPr>
            </w:pPr>
          </w:p>
        </w:tc>
        <w:tc>
          <w:tcPr>
            <w:tcW w:w="4396" w:type="dxa"/>
          </w:tcPr>
          <w:p w14:paraId="3AE6B6FB" w14:textId="5BB7C30C" w:rsidR="00F40B43" w:rsidRPr="00125F35" w:rsidRDefault="00F40B43" w:rsidP="001367D2">
            <w:pPr>
              <w:jc w:val="both"/>
              <w:rPr>
                <w:color w:val="auto"/>
                <w:sz w:val="24"/>
                <w:szCs w:val="24"/>
              </w:rPr>
            </w:pPr>
            <w:r w:rsidRPr="00125F35">
              <w:rPr>
                <w:color w:val="auto"/>
                <w:sz w:val="24"/>
                <w:szCs w:val="24"/>
              </w:rPr>
              <w:t>1.Оценка идентичности понятий «страховая премия», «страховой взнос», «страховой платеж».</w:t>
            </w:r>
            <w:r w:rsidR="007223CE" w:rsidRPr="00125F35">
              <w:rPr>
                <w:color w:val="auto"/>
                <w:sz w:val="24"/>
                <w:szCs w:val="24"/>
              </w:rPr>
              <w:t xml:space="preserve"> А также понятий страховое возмещение, выплата страховой суммы</w:t>
            </w:r>
            <w:r w:rsidR="00274677" w:rsidRPr="00125F35">
              <w:rPr>
                <w:color w:val="auto"/>
                <w:sz w:val="24"/>
                <w:szCs w:val="24"/>
              </w:rPr>
              <w:t>, страховое обеспечение</w:t>
            </w:r>
            <w:r w:rsidR="007223CE" w:rsidRPr="00125F35">
              <w:rPr>
                <w:color w:val="auto"/>
                <w:sz w:val="24"/>
                <w:szCs w:val="24"/>
              </w:rPr>
              <w:t xml:space="preserve"> и их отражение в учете</w:t>
            </w:r>
          </w:p>
          <w:p w14:paraId="40067E3F" w14:textId="77777777" w:rsidR="00F40B43" w:rsidRPr="00125F35" w:rsidRDefault="00F40B43" w:rsidP="001367D2">
            <w:pPr>
              <w:jc w:val="both"/>
              <w:rPr>
                <w:color w:val="auto"/>
                <w:sz w:val="24"/>
                <w:szCs w:val="24"/>
              </w:rPr>
            </w:pPr>
            <w:r w:rsidRPr="00125F35">
              <w:rPr>
                <w:color w:val="auto"/>
                <w:sz w:val="24"/>
                <w:szCs w:val="24"/>
              </w:rPr>
              <w:t>2. Характеристика счетов, предназначенных для отражения в учете      страховых премий по:</w:t>
            </w:r>
          </w:p>
          <w:p w14:paraId="5426002A" w14:textId="54823E84" w:rsidR="00F40B43" w:rsidRPr="00125F35" w:rsidRDefault="00F40B43" w:rsidP="001367D2">
            <w:pPr>
              <w:jc w:val="both"/>
              <w:rPr>
                <w:color w:val="auto"/>
                <w:sz w:val="24"/>
                <w:szCs w:val="24"/>
              </w:rPr>
            </w:pPr>
            <w:r w:rsidRPr="00125F35">
              <w:rPr>
                <w:color w:val="auto"/>
                <w:sz w:val="24"/>
                <w:szCs w:val="24"/>
              </w:rPr>
              <w:t xml:space="preserve"> основному договор</w:t>
            </w:r>
            <w:r w:rsidR="00274677" w:rsidRPr="00125F35">
              <w:rPr>
                <w:color w:val="auto"/>
                <w:sz w:val="24"/>
                <w:szCs w:val="24"/>
              </w:rPr>
              <w:t xml:space="preserve">, договорам </w:t>
            </w:r>
            <w:proofErr w:type="spellStart"/>
            <w:r w:rsidR="00274677" w:rsidRPr="00125F35">
              <w:rPr>
                <w:color w:val="auto"/>
                <w:sz w:val="24"/>
                <w:szCs w:val="24"/>
              </w:rPr>
              <w:t>перестрахования</w:t>
            </w:r>
            <w:r w:rsidRPr="00125F35">
              <w:rPr>
                <w:color w:val="auto"/>
                <w:sz w:val="24"/>
                <w:szCs w:val="24"/>
              </w:rPr>
              <w:t>у</w:t>
            </w:r>
            <w:proofErr w:type="spellEnd"/>
            <w:r w:rsidR="00274677" w:rsidRPr="00125F35">
              <w:rPr>
                <w:color w:val="auto"/>
                <w:sz w:val="24"/>
                <w:szCs w:val="24"/>
              </w:rPr>
              <w:t>, а также выплат страхового возмещения и страховых сумм</w:t>
            </w:r>
            <w:r w:rsidRPr="00125F35">
              <w:rPr>
                <w:color w:val="auto"/>
                <w:sz w:val="24"/>
                <w:szCs w:val="24"/>
              </w:rPr>
              <w:t>;</w:t>
            </w:r>
          </w:p>
          <w:p w14:paraId="50E13DD3" w14:textId="77777777" w:rsidR="00F40B43" w:rsidRPr="00125F35" w:rsidRDefault="00F40B43" w:rsidP="001367D2">
            <w:pPr>
              <w:jc w:val="both"/>
              <w:rPr>
                <w:color w:val="auto"/>
                <w:sz w:val="24"/>
                <w:szCs w:val="24"/>
              </w:rPr>
            </w:pPr>
            <w:r w:rsidRPr="00125F35">
              <w:rPr>
                <w:color w:val="auto"/>
                <w:sz w:val="24"/>
                <w:szCs w:val="24"/>
              </w:rPr>
              <w:t xml:space="preserve"> договору перестрахования с позиции цедента;</w:t>
            </w:r>
          </w:p>
          <w:p w14:paraId="6C0D9713" w14:textId="77777777" w:rsidR="00F40B43" w:rsidRPr="00125F35" w:rsidRDefault="00F40B43" w:rsidP="001367D2">
            <w:pPr>
              <w:jc w:val="both"/>
              <w:rPr>
                <w:color w:val="auto"/>
                <w:sz w:val="24"/>
                <w:szCs w:val="24"/>
              </w:rPr>
            </w:pPr>
            <w:r w:rsidRPr="00125F35">
              <w:rPr>
                <w:color w:val="auto"/>
                <w:sz w:val="24"/>
                <w:szCs w:val="24"/>
              </w:rPr>
              <w:t>договору перестрахования с позиции перестраховщика.</w:t>
            </w:r>
          </w:p>
          <w:p w14:paraId="6069A26C" w14:textId="77777777" w:rsidR="00F40B43" w:rsidRPr="00125F35" w:rsidRDefault="00F40B43" w:rsidP="001367D2">
            <w:pPr>
              <w:jc w:val="both"/>
              <w:rPr>
                <w:color w:val="auto"/>
                <w:sz w:val="24"/>
                <w:szCs w:val="24"/>
              </w:rPr>
            </w:pPr>
            <w:r w:rsidRPr="00125F35">
              <w:rPr>
                <w:color w:val="auto"/>
                <w:sz w:val="24"/>
                <w:szCs w:val="24"/>
              </w:rPr>
              <w:t>3. Учет расчетов с посредниками по страховым премиям и комиссионному вознаграждению.</w:t>
            </w:r>
          </w:p>
          <w:p w14:paraId="151F03F3" w14:textId="6139B67C" w:rsidR="00274677" w:rsidRPr="00125F35" w:rsidRDefault="00F40B43" w:rsidP="001367D2">
            <w:pPr>
              <w:jc w:val="both"/>
              <w:rPr>
                <w:color w:val="auto"/>
                <w:sz w:val="24"/>
                <w:szCs w:val="24"/>
              </w:rPr>
            </w:pPr>
            <w:r w:rsidRPr="00125F35">
              <w:rPr>
                <w:color w:val="auto"/>
                <w:sz w:val="24"/>
                <w:szCs w:val="24"/>
              </w:rPr>
              <w:t>Рекомендуемые источники:</w:t>
            </w:r>
          </w:p>
          <w:p w14:paraId="7E1A938E" w14:textId="79CDBEDA" w:rsidR="00274677" w:rsidRPr="00125F35" w:rsidRDefault="00274677" w:rsidP="001367D2">
            <w:pPr>
              <w:pStyle w:val="a7"/>
              <w:numPr>
                <w:ilvl w:val="0"/>
                <w:numId w:val="39"/>
              </w:numPr>
              <w:jc w:val="both"/>
              <w:rPr>
                <w:sz w:val="24"/>
                <w:szCs w:val="24"/>
              </w:rPr>
            </w:pPr>
            <w:r w:rsidRPr="00125F35">
              <w:rPr>
                <w:sz w:val="24"/>
                <w:szCs w:val="24"/>
              </w:rPr>
              <w:t>Отражение4общехозяйственных операций</w:t>
            </w:r>
            <w:r w:rsidR="001367D2" w:rsidRPr="00125F35">
              <w:rPr>
                <w:sz w:val="24"/>
                <w:szCs w:val="24"/>
              </w:rPr>
              <w:t xml:space="preserve"> (</w:t>
            </w:r>
            <w:r w:rsidRPr="00125F35">
              <w:rPr>
                <w:sz w:val="24"/>
                <w:szCs w:val="24"/>
              </w:rPr>
              <w:t>доходов и расходов)</w:t>
            </w:r>
          </w:p>
          <w:p w14:paraId="01DEF3C0" w14:textId="77777777" w:rsidR="00274677" w:rsidRPr="00125F35" w:rsidRDefault="00274677" w:rsidP="001367D2">
            <w:pPr>
              <w:jc w:val="both"/>
              <w:rPr>
                <w:color w:val="auto"/>
                <w:sz w:val="24"/>
                <w:szCs w:val="24"/>
              </w:rPr>
            </w:pPr>
          </w:p>
          <w:p w14:paraId="4F88E013" w14:textId="61E74F6D" w:rsidR="00F40B43" w:rsidRPr="00125F35" w:rsidRDefault="0062578E" w:rsidP="001367D2">
            <w:pPr>
              <w:jc w:val="both"/>
              <w:rPr>
                <w:color w:val="auto"/>
                <w:sz w:val="24"/>
                <w:szCs w:val="24"/>
              </w:rPr>
            </w:pPr>
            <w:r w:rsidRPr="00125F35">
              <w:rPr>
                <w:color w:val="auto"/>
                <w:sz w:val="24"/>
                <w:szCs w:val="24"/>
              </w:rPr>
              <w:lastRenderedPageBreak/>
              <w:t xml:space="preserve"> 8(</w:t>
            </w:r>
            <w:r w:rsidR="00F40B43" w:rsidRPr="00125F35">
              <w:rPr>
                <w:color w:val="auto"/>
                <w:sz w:val="24"/>
                <w:szCs w:val="24"/>
              </w:rPr>
              <w:t>1, 9,10,11,12</w:t>
            </w:r>
            <w:r w:rsidRPr="00125F35">
              <w:rPr>
                <w:color w:val="auto"/>
                <w:sz w:val="24"/>
                <w:szCs w:val="24"/>
              </w:rPr>
              <w:t>); 9 (1,2</w:t>
            </w:r>
            <w:r w:rsidR="004E0F93" w:rsidRPr="00125F35">
              <w:rPr>
                <w:color w:val="auto"/>
                <w:sz w:val="24"/>
                <w:szCs w:val="24"/>
              </w:rPr>
              <w:t>,3,4</w:t>
            </w:r>
            <w:r w:rsidRPr="00125F35">
              <w:rPr>
                <w:color w:val="auto"/>
                <w:sz w:val="24"/>
                <w:szCs w:val="24"/>
              </w:rPr>
              <w:t>)</w:t>
            </w:r>
          </w:p>
        </w:tc>
        <w:tc>
          <w:tcPr>
            <w:tcW w:w="2049" w:type="dxa"/>
          </w:tcPr>
          <w:p w14:paraId="510926BF" w14:textId="77777777" w:rsidR="00F40B43" w:rsidRPr="001367D2" w:rsidRDefault="00F40B43" w:rsidP="001367D2">
            <w:pPr>
              <w:jc w:val="both"/>
              <w:rPr>
                <w:color w:val="auto"/>
                <w:sz w:val="24"/>
                <w:szCs w:val="24"/>
              </w:rPr>
            </w:pPr>
            <w:r w:rsidRPr="001367D2">
              <w:rPr>
                <w:color w:val="auto"/>
                <w:sz w:val="24"/>
                <w:szCs w:val="24"/>
              </w:rPr>
              <w:lastRenderedPageBreak/>
              <w:t>Работа с нормативными документами (План счетов), решение задач, тестирование</w:t>
            </w:r>
            <w:r w:rsidR="00676E84" w:rsidRPr="001367D2">
              <w:rPr>
                <w:color w:val="auto"/>
                <w:sz w:val="24"/>
                <w:szCs w:val="24"/>
              </w:rPr>
              <w:t>, отражение операций в учете</w:t>
            </w:r>
          </w:p>
        </w:tc>
      </w:tr>
      <w:tr w:rsidR="003E4C1B" w:rsidRPr="001367D2" w14:paraId="33986E41" w14:textId="77777777" w:rsidTr="001367D2">
        <w:tc>
          <w:tcPr>
            <w:tcW w:w="3331" w:type="dxa"/>
          </w:tcPr>
          <w:p w14:paraId="228094DB" w14:textId="77777777" w:rsidR="003E4C1B" w:rsidRPr="001367D2" w:rsidRDefault="003E4C1B" w:rsidP="001367D2">
            <w:pPr>
              <w:jc w:val="both"/>
              <w:rPr>
                <w:sz w:val="24"/>
                <w:szCs w:val="24"/>
              </w:rPr>
            </w:pPr>
            <w:r w:rsidRPr="001367D2">
              <w:rPr>
                <w:b/>
                <w:sz w:val="24"/>
                <w:szCs w:val="24"/>
              </w:rPr>
              <w:t>Тема 3.</w:t>
            </w:r>
            <w:r w:rsidRPr="001367D2">
              <w:rPr>
                <w:sz w:val="24"/>
                <w:szCs w:val="24"/>
              </w:rPr>
              <w:t xml:space="preserve"> Особенности отражения в учете операций по формированию страховых резервов и финансового результата, а также доходов и расходов от инвестиционной деятельности</w:t>
            </w:r>
          </w:p>
          <w:p w14:paraId="5DFCFADC" w14:textId="7CFBA465" w:rsidR="003E4C1B" w:rsidRPr="001367D2" w:rsidRDefault="003E4C1B" w:rsidP="001367D2">
            <w:pPr>
              <w:autoSpaceDE w:val="0"/>
              <w:autoSpaceDN w:val="0"/>
              <w:adjustRightInd w:val="0"/>
              <w:rPr>
                <w:sz w:val="24"/>
                <w:szCs w:val="24"/>
              </w:rPr>
            </w:pPr>
            <w:r w:rsidRPr="001367D2">
              <w:rPr>
                <w:sz w:val="24"/>
                <w:szCs w:val="24"/>
              </w:rPr>
              <w:t xml:space="preserve">   </w:t>
            </w:r>
          </w:p>
        </w:tc>
        <w:tc>
          <w:tcPr>
            <w:tcW w:w="4396" w:type="dxa"/>
          </w:tcPr>
          <w:p w14:paraId="38926E08" w14:textId="716980A4" w:rsidR="003E4C1B" w:rsidRPr="00125F35" w:rsidRDefault="003E4C1B" w:rsidP="001367D2">
            <w:pPr>
              <w:jc w:val="both"/>
              <w:rPr>
                <w:color w:val="auto"/>
                <w:sz w:val="24"/>
                <w:szCs w:val="24"/>
              </w:rPr>
            </w:pPr>
            <w:r w:rsidRPr="00125F35">
              <w:rPr>
                <w:color w:val="auto"/>
                <w:sz w:val="24"/>
                <w:szCs w:val="24"/>
              </w:rPr>
              <w:t>Состав страховых резервов</w:t>
            </w:r>
            <w:r w:rsidRPr="00125F35">
              <w:rPr>
                <w:color w:val="auto"/>
                <w:sz w:val="24"/>
                <w:szCs w:val="24"/>
                <w:lang w:eastAsia="ja-JP"/>
              </w:rPr>
              <w:t xml:space="preserve"> о порядке формирования страховых резервов по страхованию жизни и видам страхования иным, чем страхование жизни</w:t>
            </w:r>
            <w:r w:rsidRPr="00125F35">
              <w:rPr>
                <w:color w:val="auto"/>
                <w:sz w:val="24"/>
                <w:szCs w:val="24"/>
              </w:rPr>
              <w:t>.</w:t>
            </w:r>
          </w:p>
          <w:p w14:paraId="6494030B" w14:textId="77777777" w:rsidR="003E4C1B" w:rsidRPr="00125F35" w:rsidRDefault="003E4C1B" w:rsidP="001367D2">
            <w:pPr>
              <w:jc w:val="both"/>
              <w:rPr>
                <w:color w:val="auto"/>
                <w:sz w:val="24"/>
                <w:szCs w:val="24"/>
              </w:rPr>
            </w:pPr>
            <w:r w:rsidRPr="00125F35">
              <w:rPr>
                <w:color w:val="auto"/>
                <w:sz w:val="24"/>
                <w:szCs w:val="24"/>
              </w:rPr>
              <w:t>2. Счета, предназначенные для отражения страховых резервов страховщика и доли перестраховщика в них.</w:t>
            </w:r>
          </w:p>
          <w:p w14:paraId="1D45AA8B" w14:textId="1AF117DB" w:rsidR="003E4C1B" w:rsidRPr="00125F35" w:rsidRDefault="003E4C1B" w:rsidP="001367D2">
            <w:pPr>
              <w:jc w:val="both"/>
              <w:rPr>
                <w:color w:val="auto"/>
                <w:sz w:val="24"/>
                <w:szCs w:val="24"/>
              </w:rPr>
            </w:pPr>
            <w:r w:rsidRPr="00125F35">
              <w:rPr>
                <w:color w:val="auto"/>
                <w:sz w:val="24"/>
                <w:szCs w:val="24"/>
              </w:rPr>
              <w:t>3. Влияние изменения величины страховых резервов на налогооблагаемую базу для исчисления и уплаты налога на прибыль в страховых организациях</w:t>
            </w:r>
          </w:p>
          <w:p w14:paraId="2E2CE385" w14:textId="4248EC28" w:rsidR="00AA2EEE" w:rsidRPr="00125F35" w:rsidRDefault="00AA2EEE" w:rsidP="001367D2">
            <w:pPr>
              <w:jc w:val="both"/>
              <w:rPr>
                <w:color w:val="auto"/>
                <w:sz w:val="24"/>
                <w:szCs w:val="24"/>
              </w:rPr>
            </w:pPr>
            <w:r w:rsidRPr="00125F35">
              <w:rPr>
                <w:color w:val="auto"/>
                <w:sz w:val="24"/>
                <w:szCs w:val="24"/>
              </w:rPr>
              <w:t>4.Счета, предназначенные для формирования финансового результата страховщика, а также результата от инвестиционной деятельности</w:t>
            </w:r>
          </w:p>
          <w:p w14:paraId="62D0B375" w14:textId="14AC5F67" w:rsidR="003E4C1B" w:rsidRPr="00125F35" w:rsidRDefault="003E4C1B" w:rsidP="001367D2">
            <w:pPr>
              <w:jc w:val="both"/>
              <w:rPr>
                <w:color w:val="auto"/>
                <w:sz w:val="24"/>
                <w:szCs w:val="24"/>
              </w:rPr>
            </w:pPr>
            <w:r w:rsidRPr="00125F35">
              <w:rPr>
                <w:color w:val="auto"/>
                <w:sz w:val="24"/>
                <w:szCs w:val="24"/>
              </w:rPr>
              <w:t>Рекомендуемые источники: 8(9,10,15,16); 9 (1,2,3,4)</w:t>
            </w:r>
          </w:p>
        </w:tc>
        <w:tc>
          <w:tcPr>
            <w:tcW w:w="2049" w:type="dxa"/>
          </w:tcPr>
          <w:p w14:paraId="7B818A02" w14:textId="77777777" w:rsidR="003E4C1B" w:rsidRPr="001367D2" w:rsidRDefault="003E4C1B" w:rsidP="001367D2">
            <w:pPr>
              <w:jc w:val="both"/>
              <w:rPr>
                <w:color w:val="auto"/>
                <w:sz w:val="24"/>
                <w:szCs w:val="24"/>
              </w:rPr>
            </w:pPr>
            <w:r w:rsidRPr="001367D2">
              <w:rPr>
                <w:color w:val="auto"/>
                <w:sz w:val="24"/>
                <w:szCs w:val="24"/>
              </w:rPr>
              <w:t>Работа с нормативными документами (План счетов), решение задач, тестирование, отражение операций в учете</w:t>
            </w:r>
          </w:p>
        </w:tc>
      </w:tr>
      <w:tr w:rsidR="00B700BA" w:rsidRPr="001367D2" w14:paraId="17D723E0" w14:textId="77777777" w:rsidTr="001367D2">
        <w:tc>
          <w:tcPr>
            <w:tcW w:w="3331" w:type="dxa"/>
          </w:tcPr>
          <w:p w14:paraId="1BEDBF5F" w14:textId="081F9342" w:rsidR="00B700BA" w:rsidRPr="001367D2" w:rsidRDefault="00B700BA" w:rsidP="001367D2">
            <w:pPr>
              <w:suppressAutoHyphens/>
              <w:contextualSpacing/>
              <w:jc w:val="both"/>
              <w:rPr>
                <w:sz w:val="24"/>
                <w:szCs w:val="24"/>
              </w:rPr>
            </w:pPr>
            <w:r w:rsidRPr="001367D2">
              <w:rPr>
                <w:b/>
                <w:sz w:val="24"/>
                <w:szCs w:val="24"/>
              </w:rPr>
              <w:t>Тема 4</w:t>
            </w:r>
            <w:r w:rsidRPr="001367D2">
              <w:rPr>
                <w:sz w:val="24"/>
                <w:szCs w:val="24"/>
              </w:rPr>
              <w:t xml:space="preserve"> Сост</w:t>
            </w:r>
            <w:r w:rsidR="001367D2">
              <w:rPr>
                <w:sz w:val="24"/>
                <w:szCs w:val="24"/>
              </w:rPr>
              <w:t>ав и содержание бухгалтерской (</w:t>
            </w:r>
            <w:r w:rsidRPr="001367D2">
              <w:rPr>
                <w:sz w:val="24"/>
                <w:szCs w:val="24"/>
              </w:rPr>
              <w:t>финансовой) отчетности страховой организации</w:t>
            </w:r>
          </w:p>
          <w:p w14:paraId="79CA9372" w14:textId="4B1CAD32" w:rsidR="00B700BA" w:rsidRPr="001367D2" w:rsidRDefault="00B700BA" w:rsidP="001367D2">
            <w:pPr>
              <w:autoSpaceDE w:val="0"/>
              <w:autoSpaceDN w:val="0"/>
              <w:adjustRightInd w:val="0"/>
              <w:rPr>
                <w:sz w:val="24"/>
                <w:szCs w:val="24"/>
              </w:rPr>
            </w:pPr>
          </w:p>
        </w:tc>
        <w:tc>
          <w:tcPr>
            <w:tcW w:w="4396" w:type="dxa"/>
          </w:tcPr>
          <w:p w14:paraId="5C1CB16C" w14:textId="77777777" w:rsidR="00B700BA" w:rsidRPr="001367D2" w:rsidRDefault="00B700BA" w:rsidP="001367D2">
            <w:pPr>
              <w:suppressAutoHyphens/>
              <w:jc w:val="both"/>
              <w:rPr>
                <w:sz w:val="24"/>
                <w:szCs w:val="24"/>
              </w:rPr>
            </w:pPr>
            <w:r w:rsidRPr="001367D2">
              <w:rPr>
                <w:sz w:val="24"/>
                <w:szCs w:val="24"/>
              </w:rPr>
              <w:t>Составление в соответствии с действующим законодательством  бухгалтерской ( финансовой ) отчетности страховыми организациями ( ст. 28 Закона «Об организации страхового дела» №4015-1, Указанием Банка России от 25.10.2017 г. ( ред. От 04.04.2019 г.) №4584-у «О формах, сроках и порядке составления и предоставления в Банк России отчетности, необходимой для осуществления контроля и надзора в сфере страховой деятельности и статистической отчетности страховщиков, а также формах, сроках и порядке предоставления в Банк России бухгалтерской ( финансовой) отчетности страховщиков»)</w:t>
            </w:r>
          </w:p>
          <w:p w14:paraId="53CF6C1A" w14:textId="2B92885B" w:rsidR="00B700BA" w:rsidRPr="001367D2" w:rsidRDefault="00B700BA" w:rsidP="001367D2">
            <w:pPr>
              <w:suppressAutoHyphens/>
              <w:jc w:val="both"/>
              <w:rPr>
                <w:sz w:val="24"/>
                <w:szCs w:val="24"/>
              </w:rPr>
            </w:pPr>
            <w:r w:rsidRPr="001367D2">
              <w:rPr>
                <w:sz w:val="24"/>
                <w:szCs w:val="24"/>
              </w:rPr>
              <w:t>Формы и состав бухгалтерской отчетности страховщиков, применяющих МСФО 9, а также отчетности в порядке надзора. Предоставление и публикация бухгалтерской (финансовой) отчетности. Структура форм бухгалтерской (финансовой) отчетности. Положения учетной политики страховщика по составлению финансовой отчетности в соответствии с МСФО. Отражение в финансовой отчетности отдельных элементов и статей.</w:t>
            </w:r>
          </w:p>
          <w:p w14:paraId="5773028D" w14:textId="2F85D131" w:rsidR="00B700BA" w:rsidRPr="001367D2" w:rsidRDefault="00B700BA" w:rsidP="001367D2">
            <w:pPr>
              <w:suppressAutoHyphens/>
              <w:jc w:val="both"/>
              <w:rPr>
                <w:sz w:val="24"/>
                <w:szCs w:val="24"/>
              </w:rPr>
            </w:pPr>
            <w:r w:rsidRPr="001367D2">
              <w:rPr>
                <w:sz w:val="24"/>
                <w:szCs w:val="24"/>
              </w:rPr>
              <w:lastRenderedPageBreak/>
              <w:t>Налогообложение страховой деятельности. Действующее законодательство по налогообложению страховщиков, Налоговая база по налогу на прибыль страховщика (ст.293 и 294 Налогового Кодекса РФ). Виды иных налогов, уплачиваемых страховщиком. Отражение в учете операций по налогу на прибыль. Признание и оценка отложенных налоговых обязательств и активов.</w:t>
            </w:r>
          </w:p>
          <w:p w14:paraId="44EE7793" w14:textId="1F2E49C4" w:rsidR="00B700BA" w:rsidRPr="001367D2" w:rsidRDefault="00B700BA" w:rsidP="001367D2">
            <w:pPr>
              <w:jc w:val="both"/>
              <w:rPr>
                <w:sz w:val="24"/>
                <w:szCs w:val="24"/>
              </w:rPr>
            </w:pPr>
          </w:p>
        </w:tc>
        <w:tc>
          <w:tcPr>
            <w:tcW w:w="2049" w:type="dxa"/>
          </w:tcPr>
          <w:p w14:paraId="0B6E0C36" w14:textId="77777777" w:rsidR="00B700BA" w:rsidRPr="001367D2" w:rsidRDefault="00B700BA" w:rsidP="001367D2">
            <w:pPr>
              <w:jc w:val="both"/>
              <w:rPr>
                <w:color w:val="auto"/>
                <w:sz w:val="24"/>
                <w:szCs w:val="24"/>
              </w:rPr>
            </w:pPr>
            <w:r w:rsidRPr="001367D2">
              <w:rPr>
                <w:color w:val="auto"/>
                <w:sz w:val="24"/>
                <w:szCs w:val="24"/>
              </w:rPr>
              <w:lastRenderedPageBreak/>
              <w:t>Работа с нормативными документами (План счетов), решение задач, тестирование, расчет страховых резервов, отражение их в учете.</w:t>
            </w:r>
          </w:p>
        </w:tc>
      </w:tr>
      <w:tr w:rsidR="00B700BA" w:rsidRPr="001367D2" w14:paraId="75799A6C" w14:textId="77777777" w:rsidTr="001367D2">
        <w:tc>
          <w:tcPr>
            <w:tcW w:w="3331" w:type="dxa"/>
          </w:tcPr>
          <w:p w14:paraId="699922C6" w14:textId="77777777" w:rsidR="00B700BA" w:rsidRPr="001367D2" w:rsidRDefault="00B700BA" w:rsidP="001367D2">
            <w:pPr>
              <w:suppressAutoHyphens/>
              <w:contextualSpacing/>
              <w:jc w:val="both"/>
              <w:rPr>
                <w:sz w:val="24"/>
                <w:szCs w:val="24"/>
              </w:rPr>
            </w:pPr>
            <w:r w:rsidRPr="001367D2">
              <w:rPr>
                <w:b/>
                <w:sz w:val="24"/>
                <w:szCs w:val="24"/>
              </w:rPr>
              <w:t>Раздел 2</w:t>
            </w:r>
            <w:r w:rsidRPr="001367D2">
              <w:rPr>
                <w:sz w:val="24"/>
                <w:szCs w:val="24"/>
              </w:rPr>
              <w:t xml:space="preserve"> Актуарное оценивание страховых организаций</w:t>
            </w:r>
          </w:p>
          <w:p w14:paraId="32D80037" w14:textId="6CC9FEC3" w:rsidR="00B700BA" w:rsidRPr="001367D2" w:rsidRDefault="00B700BA" w:rsidP="001367D2">
            <w:pPr>
              <w:suppressAutoHyphens/>
              <w:contextualSpacing/>
              <w:jc w:val="both"/>
              <w:rPr>
                <w:sz w:val="24"/>
                <w:szCs w:val="24"/>
              </w:rPr>
            </w:pPr>
            <w:r w:rsidRPr="001367D2">
              <w:rPr>
                <w:b/>
                <w:sz w:val="24"/>
                <w:szCs w:val="24"/>
              </w:rPr>
              <w:t>Тема 5</w:t>
            </w:r>
            <w:r w:rsidRPr="001367D2">
              <w:rPr>
                <w:sz w:val="24"/>
                <w:szCs w:val="24"/>
              </w:rPr>
              <w:t>.  Особенность и необходимость актуарной деятельности и актуарного оценивани</w:t>
            </w:r>
            <w:r w:rsidR="001367D2">
              <w:rPr>
                <w:sz w:val="24"/>
                <w:szCs w:val="24"/>
              </w:rPr>
              <w:t xml:space="preserve">я страховых резервов, активов </w:t>
            </w:r>
            <w:r w:rsidRPr="001367D2">
              <w:rPr>
                <w:sz w:val="24"/>
                <w:szCs w:val="24"/>
              </w:rPr>
              <w:t>обязательств.</w:t>
            </w:r>
          </w:p>
          <w:p w14:paraId="3387FAF4" w14:textId="0FE98698" w:rsidR="00B700BA" w:rsidRPr="001367D2" w:rsidRDefault="00B700BA" w:rsidP="001367D2">
            <w:pPr>
              <w:autoSpaceDE w:val="0"/>
              <w:autoSpaceDN w:val="0"/>
              <w:adjustRightInd w:val="0"/>
              <w:jc w:val="both"/>
              <w:rPr>
                <w:sz w:val="24"/>
                <w:szCs w:val="24"/>
              </w:rPr>
            </w:pPr>
          </w:p>
          <w:p w14:paraId="02B32D6C" w14:textId="77777777" w:rsidR="00B700BA" w:rsidRPr="001367D2" w:rsidRDefault="00B700BA" w:rsidP="001367D2">
            <w:pPr>
              <w:autoSpaceDE w:val="0"/>
              <w:autoSpaceDN w:val="0"/>
              <w:adjustRightInd w:val="0"/>
              <w:rPr>
                <w:sz w:val="24"/>
                <w:szCs w:val="24"/>
              </w:rPr>
            </w:pPr>
          </w:p>
        </w:tc>
        <w:tc>
          <w:tcPr>
            <w:tcW w:w="4396" w:type="dxa"/>
          </w:tcPr>
          <w:p w14:paraId="13C5DD96" w14:textId="77777777" w:rsidR="00B700BA" w:rsidRPr="001367D2" w:rsidRDefault="00B700BA" w:rsidP="001367D2">
            <w:pPr>
              <w:jc w:val="both"/>
              <w:rPr>
                <w:sz w:val="24"/>
                <w:szCs w:val="24"/>
              </w:rPr>
            </w:pPr>
            <w:r w:rsidRPr="001367D2">
              <w:rPr>
                <w:sz w:val="24"/>
                <w:szCs w:val="24"/>
              </w:rPr>
              <w:t>1.Содержание актуарной деятельности, ее особенности и субъекты.</w:t>
            </w:r>
          </w:p>
          <w:p w14:paraId="28D28FD9" w14:textId="77777777" w:rsidR="00B700BA" w:rsidRPr="001367D2" w:rsidRDefault="00B700BA" w:rsidP="001367D2">
            <w:pPr>
              <w:tabs>
                <w:tab w:val="left" w:pos="426"/>
              </w:tabs>
              <w:jc w:val="both"/>
              <w:rPr>
                <w:sz w:val="24"/>
                <w:szCs w:val="24"/>
              </w:rPr>
            </w:pPr>
            <w:r w:rsidRPr="001367D2">
              <w:rPr>
                <w:sz w:val="24"/>
                <w:szCs w:val="24"/>
              </w:rPr>
              <w:t>2.Сущность и назначение актуарных расчетов, структура страхового тарифа и принципы тарифной политики.</w:t>
            </w:r>
          </w:p>
          <w:p w14:paraId="30E52ED5" w14:textId="77777777" w:rsidR="00B700BA" w:rsidRPr="001367D2" w:rsidRDefault="00B700BA" w:rsidP="001367D2">
            <w:pPr>
              <w:tabs>
                <w:tab w:val="left" w:pos="426"/>
              </w:tabs>
              <w:jc w:val="both"/>
              <w:rPr>
                <w:sz w:val="24"/>
                <w:szCs w:val="24"/>
              </w:rPr>
            </w:pPr>
            <w:r w:rsidRPr="001367D2">
              <w:rPr>
                <w:sz w:val="24"/>
                <w:szCs w:val="24"/>
              </w:rPr>
              <w:t>3.Саморегулируемые организации (СРО) актуариев: Ассоциация профессиональных актуариев, Ассоциация гильдия актуариев. Правила и стандарты СРО актуариев.</w:t>
            </w:r>
          </w:p>
          <w:p w14:paraId="6342614A" w14:textId="77777777" w:rsidR="00B700BA" w:rsidRPr="001367D2" w:rsidRDefault="00B700BA" w:rsidP="001367D2">
            <w:pPr>
              <w:tabs>
                <w:tab w:val="left" w:pos="426"/>
              </w:tabs>
              <w:jc w:val="both"/>
              <w:rPr>
                <w:sz w:val="24"/>
                <w:szCs w:val="24"/>
              </w:rPr>
            </w:pPr>
            <w:r w:rsidRPr="001367D2">
              <w:rPr>
                <w:sz w:val="24"/>
                <w:szCs w:val="24"/>
              </w:rPr>
              <w:t>4.Основные требования, Федерального закона от 02.11.2013 N 293-ФЗ «Об актуарной деятельности в Российской Федерации» предъявляемые к актуарию, ответственному актуарию и актуарному заключению.</w:t>
            </w:r>
          </w:p>
          <w:p w14:paraId="7C8CB4E5" w14:textId="049B51C4" w:rsidR="00B700BA" w:rsidRPr="001367D2" w:rsidRDefault="00B700BA" w:rsidP="001367D2">
            <w:pPr>
              <w:jc w:val="both"/>
              <w:rPr>
                <w:color w:val="auto"/>
                <w:sz w:val="24"/>
                <w:szCs w:val="24"/>
              </w:rPr>
            </w:pPr>
            <w:r w:rsidRPr="001367D2">
              <w:rPr>
                <w:color w:val="auto"/>
                <w:sz w:val="24"/>
                <w:szCs w:val="24"/>
              </w:rPr>
              <w:t>Рекомендуемые источники: 8(3,4,5,6,7); 9 (1,2,3,4).</w:t>
            </w:r>
          </w:p>
        </w:tc>
        <w:tc>
          <w:tcPr>
            <w:tcW w:w="2049" w:type="dxa"/>
          </w:tcPr>
          <w:p w14:paraId="3D049FF7" w14:textId="77777777" w:rsidR="00B700BA" w:rsidRPr="001367D2" w:rsidRDefault="00B700BA" w:rsidP="001367D2">
            <w:pPr>
              <w:jc w:val="both"/>
              <w:rPr>
                <w:color w:val="auto"/>
                <w:sz w:val="24"/>
                <w:szCs w:val="24"/>
              </w:rPr>
            </w:pPr>
            <w:r w:rsidRPr="001367D2">
              <w:rPr>
                <w:color w:val="auto"/>
                <w:sz w:val="24"/>
                <w:szCs w:val="24"/>
              </w:rPr>
              <w:t>Обсуждение вопросов, решение задач, тестирование, составление финансового результата страховщика</w:t>
            </w:r>
          </w:p>
        </w:tc>
      </w:tr>
      <w:tr w:rsidR="00F16E3A" w:rsidRPr="001367D2" w14:paraId="287A8A6C" w14:textId="77777777" w:rsidTr="001367D2">
        <w:trPr>
          <w:trHeight w:val="8315"/>
        </w:trPr>
        <w:tc>
          <w:tcPr>
            <w:tcW w:w="3331" w:type="dxa"/>
          </w:tcPr>
          <w:p w14:paraId="63F627A2" w14:textId="1301B23A" w:rsidR="00F16E3A" w:rsidRPr="001367D2" w:rsidRDefault="00F16E3A" w:rsidP="001367D2">
            <w:pPr>
              <w:suppressAutoHyphens/>
              <w:jc w:val="both"/>
              <w:rPr>
                <w:sz w:val="24"/>
                <w:szCs w:val="24"/>
              </w:rPr>
            </w:pPr>
            <w:r w:rsidRPr="001367D2">
              <w:rPr>
                <w:sz w:val="24"/>
                <w:szCs w:val="24"/>
              </w:rPr>
              <w:lastRenderedPageBreak/>
              <w:t>. Тема 6. Федеральные и иные стандарты актуарного оценивания страховой деятельности и компаний.</w:t>
            </w:r>
          </w:p>
        </w:tc>
        <w:tc>
          <w:tcPr>
            <w:tcW w:w="4396" w:type="dxa"/>
          </w:tcPr>
          <w:p w14:paraId="3A0AF7CC" w14:textId="1740501D" w:rsidR="00F16E3A" w:rsidRPr="001367D2" w:rsidRDefault="00F16E3A" w:rsidP="001367D2">
            <w:pPr>
              <w:numPr>
                <w:ilvl w:val="0"/>
                <w:numId w:val="1"/>
              </w:numPr>
              <w:tabs>
                <w:tab w:val="left" w:pos="426"/>
              </w:tabs>
              <w:ind w:left="0" w:firstLine="0"/>
              <w:jc w:val="both"/>
              <w:rPr>
                <w:sz w:val="24"/>
                <w:szCs w:val="24"/>
              </w:rPr>
            </w:pPr>
            <w:r w:rsidRPr="001367D2">
              <w:rPr>
                <w:sz w:val="24"/>
                <w:szCs w:val="24"/>
              </w:rPr>
              <w:t>Содержание Положения Банка России от 16.11.2016 N 558-П «О правилах формирования страховых резервов по страхованию иному, чем страхование жизни» и Положения Банка России от 16.11.2016 N 557-П «О правилах формирования страховых резервов по страхованию жизни».</w:t>
            </w:r>
          </w:p>
          <w:p w14:paraId="194E2A62" w14:textId="50B71A56" w:rsidR="004914DA" w:rsidRPr="001367D2" w:rsidRDefault="004914DA" w:rsidP="001367D2">
            <w:pPr>
              <w:numPr>
                <w:ilvl w:val="0"/>
                <w:numId w:val="1"/>
              </w:numPr>
              <w:tabs>
                <w:tab w:val="left" w:pos="426"/>
              </w:tabs>
              <w:ind w:left="0" w:firstLine="0"/>
              <w:jc w:val="both"/>
              <w:rPr>
                <w:sz w:val="24"/>
                <w:szCs w:val="24"/>
              </w:rPr>
            </w:pPr>
            <w:r w:rsidRPr="001367D2">
              <w:rPr>
                <w:sz w:val="24"/>
                <w:szCs w:val="24"/>
              </w:rPr>
              <w:t>Основные Положения Федеральных и иных стандартов а</w:t>
            </w:r>
            <w:r w:rsidR="00360638" w:rsidRPr="001367D2">
              <w:rPr>
                <w:sz w:val="24"/>
                <w:szCs w:val="24"/>
              </w:rPr>
              <w:t>ктуарного оценивания страховой д</w:t>
            </w:r>
            <w:r w:rsidRPr="001367D2">
              <w:rPr>
                <w:sz w:val="24"/>
                <w:szCs w:val="24"/>
              </w:rPr>
              <w:t>ея</w:t>
            </w:r>
            <w:r w:rsidR="00360638" w:rsidRPr="001367D2">
              <w:rPr>
                <w:sz w:val="24"/>
                <w:szCs w:val="24"/>
              </w:rPr>
              <w:t>тельности, в т.ч. страховых резе</w:t>
            </w:r>
            <w:r w:rsidRPr="001367D2">
              <w:rPr>
                <w:sz w:val="24"/>
                <w:szCs w:val="24"/>
              </w:rPr>
              <w:t>рвов</w:t>
            </w:r>
          </w:p>
          <w:p w14:paraId="51D1174A" w14:textId="77777777" w:rsidR="00F16E3A" w:rsidRPr="001367D2" w:rsidRDefault="00F16E3A" w:rsidP="001367D2">
            <w:pPr>
              <w:numPr>
                <w:ilvl w:val="0"/>
                <w:numId w:val="1"/>
              </w:numPr>
              <w:tabs>
                <w:tab w:val="left" w:pos="426"/>
              </w:tabs>
              <w:ind w:left="0" w:firstLine="0"/>
              <w:jc w:val="both"/>
              <w:rPr>
                <w:sz w:val="24"/>
                <w:szCs w:val="24"/>
              </w:rPr>
            </w:pPr>
            <w:r w:rsidRPr="001367D2">
              <w:rPr>
                <w:sz w:val="24"/>
                <w:szCs w:val="24"/>
              </w:rPr>
              <w:t>Принципы формирования страховых резервов по страхованию жизни и страхованию иному, чем страхование жизни.</w:t>
            </w:r>
          </w:p>
          <w:p w14:paraId="5D7744FA" w14:textId="77777777" w:rsidR="00F16E3A" w:rsidRPr="001367D2" w:rsidRDefault="00F16E3A" w:rsidP="001367D2">
            <w:pPr>
              <w:numPr>
                <w:ilvl w:val="0"/>
                <w:numId w:val="1"/>
              </w:numPr>
              <w:tabs>
                <w:tab w:val="left" w:pos="426"/>
              </w:tabs>
              <w:ind w:left="0" w:firstLine="0"/>
              <w:jc w:val="both"/>
              <w:rPr>
                <w:sz w:val="24"/>
                <w:szCs w:val="24"/>
              </w:rPr>
            </w:pPr>
            <w:r w:rsidRPr="001367D2">
              <w:rPr>
                <w:sz w:val="24"/>
                <w:szCs w:val="24"/>
              </w:rPr>
              <w:t>Виды и особенности страховых резервов по страхованию жизни и страхованию иному, чем страхование жизни.</w:t>
            </w:r>
          </w:p>
          <w:p w14:paraId="439E1585" w14:textId="77777777" w:rsidR="00F16E3A" w:rsidRPr="001367D2" w:rsidRDefault="00F16E3A" w:rsidP="001367D2">
            <w:pPr>
              <w:numPr>
                <w:ilvl w:val="0"/>
                <w:numId w:val="1"/>
              </w:numPr>
              <w:tabs>
                <w:tab w:val="left" w:pos="426"/>
              </w:tabs>
              <w:ind w:left="0" w:firstLine="0"/>
              <w:jc w:val="both"/>
              <w:rPr>
                <w:sz w:val="24"/>
                <w:szCs w:val="24"/>
              </w:rPr>
            </w:pPr>
            <w:r w:rsidRPr="001367D2">
              <w:rPr>
                <w:sz w:val="24"/>
                <w:szCs w:val="24"/>
              </w:rPr>
              <w:t>Информация бухгалтерского учета, отчетности страховщика и иных сведений для расчета страховых резервов.</w:t>
            </w:r>
          </w:p>
          <w:p w14:paraId="22AC5BF8" w14:textId="77777777" w:rsidR="00F16E3A" w:rsidRPr="001367D2" w:rsidRDefault="00F16E3A" w:rsidP="001367D2">
            <w:pPr>
              <w:numPr>
                <w:ilvl w:val="0"/>
                <w:numId w:val="1"/>
              </w:numPr>
              <w:tabs>
                <w:tab w:val="left" w:pos="426"/>
              </w:tabs>
              <w:ind w:left="0" w:firstLine="0"/>
              <w:jc w:val="both"/>
              <w:rPr>
                <w:sz w:val="24"/>
                <w:szCs w:val="24"/>
              </w:rPr>
            </w:pPr>
            <w:r w:rsidRPr="001367D2">
              <w:rPr>
                <w:sz w:val="24"/>
                <w:szCs w:val="24"/>
              </w:rPr>
              <w:t>Обязательные реквизиты журналов регистрации и учета для расчета страховых резервов.</w:t>
            </w:r>
          </w:p>
          <w:p w14:paraId="220734B2" w14:textId="49510BF7" w:rsidR="00F16E3A" w:rsidRPr="001367D2" w:rsidRDefault="00F16E3A" w:rsidP="001367D2">
            <w:pPr>
              <w:jc w:val="both"/>
              <w:rPr>
                <w:color w:val="auto"/>
                <w:sz w:val="24"/>
                <w:szCs w:val="24"/>
              </w:rPr>
            </w:pPr>
            <w:r w:rsidRPr="001367D2">
              <w:rPr>
                <w:color w:val="auto"/>
                <w:sz w:val="24"/>
                <w:szCs w:val="24"/>
              </w:rPr>
              <w:t>Рекомендуемые источники: 8(6,7,13,14,17); 9 (1,2,3,4)</w:t>
            </w:r>
          </w:p>
        </w:tc>
        <w:tc>
          <w:tcPr>
            <w:tcW w:w="2049" w:type="dxa"/>
          </w:tcPr>
          <w:p w14:paraId="097D56E0" w14:textId="77777777" w:rsidR="00F16E3A" w:rsidRPr="001367D2" w:rsidRDefault="00F16E3A" w:rsidP="001367D2">
            <w:pPr>
              <w:jc w:val="both"/>
              <w:rPr>
                <w:color w:val="auto"/>
                <w:sz w:val="24"/>
                <w:szCs w:val="24"/>
              </w:rPr>
            </w:pPr>
            <w:r w:rsidRPr="001367D2">
              <w:rPr>
                <w:color w:val="auto"/>
                <w:sz w:val="24"/>
                <w:szCs w:val="24"/>
              </w:rPr>
              <w:t>Обсуждение вопросов, дискуссия, решение задач и тестов, подготовка докладов, решение задач по учету налогов и составление бухгалтерской отчетности</w:t>
            </w:r>
          </w:p>
        </w:tc>
      </w:tr>
    </w:tbl>
    <w:p w14:paraId="4376F00C" w14:textId="77777777" w:rsidR="00BB6D68" w:rsidRPr="005532E3" w:rsidRDefault="00BB6D68" w:rsidP="00BB6D68">
      <w:pPr>
        <w:keepNext/>
        <w:ind w:firstLine="709"/>
        <w:jc w:val="both"/>
        <w:rPr>
          <w:sz w:val="28"/>
          <w:szCs w:val="28"/>
        </w:rPr>
      </w:pPr>
    </w:p>
    <w:p w14:paraId="44E3DC31" w14:textId="66E9792B" w:rsidR="00BB6D68" w:rsidRDefault="00BB6D68" w:rsidP="00BB6D68">
      <w:pPr>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5DA52E5" w14:textId="77777777" w:rsidR="00BB6D68" w:rsidRPr="005532E3" w:rsidRDefault="00BB6D68" w:rsidP="00BB6D68">
      <w:pPr>
        <w:ind w:firstLine="709"/>
        <w:jc w:val="both"/>
        <w:rPr>
          <w:b/>
          <w:bCs/>
          <w:sz w:val="28"/>
          <w:szCs w:val="28"/>
        </w:rPr>
      </w:pPr>
    </w:p>
    <w:p w14:paraId="748329DA" w14:textId="77777777" w:rsidR="00BB6D68" w:rsidRPr="00F36684" w:rsidRDefault="00BB6D68" w:rsidP="00BB6D68">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7A734C45" w14:textId="1E0539CD" w:rsidR="00B12617" w:rsidRPr="001367D2" w:rsidRDefault="00BB6D68" w:rsidP="00BB6D68">
      <w:pPr>
        <w:pStyle w:val="a7"/>
        <w:spacing w:before="120" w:line="360" w:lineRule="auto"/>
        <w:ind w:left="420"/>
        <w:jc w:val="right"/>
        <w:rPr>
          <w:sz w:val="28"/>
          <w:szCs w:val="28"/>
        </w:rPr>
      </w:pPr>
      <w:r>
        <w:rPr>
          <w:sz w:val="28"/>
          <w:szCs w:val="28"/>
        </w:rPr>
        <w:t>Таблица 4</w:t>
      </w:r>
    </w:p>
    <w:tbl>
      <w:tblPr>
        <w:tblStyle w:val="af0"/>
        <w:tblW w:w="0" w:type="auto"/>
        <w:tblInd w:w="-431" w:type="dxa"/>
        <w:tblLook w:val="04A0" w:firstRow="1" w:lastRow="0" w:firstColumn="1" w:lastColumn="0" w:noHBand="0" w:noVBand="1"/>
      </w:tblPr>
      <w:tblGrid>
        <w:gridCol w:w="3530"/>
        <w:gridCol w:w="3121"/>
        <w:gridCol w:w="3125"/>
      </w:tblGrid>
      <w:tr w:rsidR="00B12617" w:rsidRPr="001367D2" w14:paraId="10566623" w14:textId="77777777" w:rsidTr="001367D2">
        <w:tc>
          <w:tcPr>
            <w:tcW w:w="3530" w:type="dxa"/>
          </w:tcPr>
          <w:p w14:paraId="3441F06C" w14:textId="77777777" w:rsidR="00B12617" w:rsidRPr="001367D2" w:rsidRDefault="00B12617" w:rsidP="001367D2">
            <w:pPr>
              <w:contextualSpacing/>
              <w:jc w:val="both"/>
              <w:rPr>
                <w:strike/>
                <w:sz w:val="24"/>
                <w:szCs w:val="24"/>
              </w:rPr>
            </w:pPr>
            <w:r w:rsidRPr="001367D2">
              <w:rPr>
                <w:sz w:val="24"/>
                <w:szCs w:val="24"/>
              </w:rPr>
              <w:t xml:space="preserve">Наименование разделов, </w:t>
            </w:r>
            <w:proofErr w:type="gramStart"/>
            <w:r w:rsidRPr="001367D2">
              <w:rPr>
                <w:sz w:val="24"/>
                <w:szCs w:val="24"/>
              </w:rPr>
              <w:t>тем  дисциплины</w:t>
            </w:r>
            <w:proofErr w:type="gramEnd"/>
          </w:p>
        </w:tc>
        <w:tc>
          <w:tcPr>
            <w:tcW w:w="3121" w:type="dxa"/>
          </w:tcPr>
          <w:p w14:paraId="60B134BA" w14:textId="77777777" w:rsidR="00B12617" w:rsidRPr="001367D2" w:rsidRDefault="00B12617" w:rsidP="001367D2">
            <w:pPr>
              <w:contextualSpacing/>
              <w:jc w:val="both"/>
              <w:rPr>
                <w:sz w:val="24"/>
                <w:szCs w:val="24"/>
              </w:rPr>
            </w:pPr>
            <w:r w:rsidRPr="001367D2">
              <w:rPr>
                <w:sz w:val="24"/>
                <w:szCs w:val="24"/>
              </w:rPr>
              <w:t>Перечень вопросов, отводимых на самостоятельное освоение</w:t>
            </w:r>
          </w:p>
        </w:tc>
        <w:tc>
          <w:tcPr>
            <w:tcW w:w="3125" w:type="dxa"/>
          </w:tcPr>
          <w:p w14:paraId="0940A714" w14:textId="77777777" w:rsidR="00B12617" w:rsidRPr="001367D2" w:rsidRDefault="00B12617" w:rsidP="001367D2">
            <w:pPr>
              <w:contextualSpacing/>
              <w:jc w:val="both"/>
              <w:rPr>
                <w:strike/>
                <w:sz w:val="24"/>
                <w:szCs w:val="24"/>
              </w:rPr>
            </w:pPr>
            <w:r w:rsidRPr="001367D2">
              <w:rPr>
                <w:sz w:val="24"/>
                <w:szCs w:val="24"/>
              </w:rPr>
              <w:t>Формы внеаудиторной самостоятельной работы</w:t>
            </w:r>
          </w:p>
        </w:tc>
      </w:tr>
      <w:tr w:rsidR="009D7498" w:rsidRPr="001367D2" w14:paraId="55269246" w14:textId="77777777" w:rsidTr="001367D2">
        <w:tc>
          <w:tcPr>
            <w:tcW w:w="3530" w:type="dxa"/>
          </w:tcPr>
          <w:p w14:paraId="04844498" w14:textId="77777777" w:rsidR="00847D1D" w:rsidRPr="001367D2" w:rsidRDefault="00847D1D" w:rsidP="001367D2">
            <w:pPr>
              <w:contextualSpacing/>
              <w:jc w:val="both"/>
              <w:rPr>
                <w:bCs/>
                <w:sz w:val="24"/>
                <w:szCs w:val="24"/>
              </w:rPr>
            </w:pPr>
            <w:r w:rsidRPr="001367D2">
              <w:rPr>
                <w:bCs/>
                <w:sz w:val="24"/>
                <w:szCs w:val="24"/>
              </w:rPr>
              <w:t>Раздел 1. Учет и отчетность в страховых организациях</w:t>
            </w:r>
          </w:p>
          <w:p w14:paraId="5269C0CF" w14:textId="5D886782" w:rsidR="00A4068E" w:rsidRPr="001367D2" w:rsidRDefault="00847D1D" w:rsidP="001367D2">
            <w:pPr>
              <w:autoSpaceDE w:val="0"/>
              <w:autoSpaceDN w:val="0"/>
              <w:adjustRightInd w:val="0"/>
              <w:jc w:val="both"/>
              <w:rPr>
                <w:sz w:val="24"/>
                <w:szCs w:val="24"/>
              </w:rPr>
            </w:pPr>
            <w:r w:rsidRPr="001367D2">
              <w:rPr>
                <w:bCs/>
                <w:sz w:val="24"/>
                <w:szCs w:val="24"/>
              </w:rPr>
              <w:t>Тема 1.  Организация, ведение и структура службы бухгалтерского учета в страховых организация</w:t>
            </w:r>
          </w:p>
          <w:p w14:paraId="3E169705" w14:textId="77777777" w:rsidR="009D7498" w:rsidRPr="001367D2" w:rsidRDefault="009D7498" w:rsidP="001367D2">
            <w:pPr>
              <w:autoSpaceDE w:val="0"/>
              <w:autoSpaceDN w:val="0"/>
              <w:adjustRightInd w:val="0"/>
              <w:jc w:val="both"/>
              <w:rPr>
                <w:sz w:val="24"/>
                <w:szCs w:val="24"/>
              </w:rPr>
            </w:pPr>
          </w:p>
          <w:p w14:paraId="03AC8226" w14:textId="77777777" w:rsidR="009D7498" w:rsidRPr="001367D2" w:rsidRDefault="009D7498" w:rsidP="001367D2">
            <w:pPr>
              <w:autoSpaceDE w:val="0"/>
              <w:autoSpaceDN w:val="0"/>
              <w:adjustRightInd w:val="0"/>
              <w:jc w:val="both"/>
              <w:rPr>
                <w:sz w:val="24"/>
                <w:szCs w:val="24"/>
              </w:rPr>
            </w:pPr>
          </w:p>
        </w:tc>
        <w:tc>
          <w:tcPr>
            <w:tcW w:w="3121" w:type="dxa"/>
          </w:tcPr>
          <w:p w14:paraId="6EF5D9F9" w14:textId="6BC61CF4" w:rsidR="00360638" w:rsidRPr="001367D2" w:rsidRDefault="00360638" w:rsidP="001367D2">
            <w:pPr>
              <w:pStyle w:val="31"/>
              <w:spacing w:after="0" w:line="240" w:lineRule="auto"/>
              <w:ind w:firstLine="0"/>
              <w:rPr>
                <w:rFonts w:ascii="Times New Roman" w:hAnsi="Times New Roman"/>
                <w:b w:val="0"/>
                <w:sz w:val="24"/>
                <w:szCs w:val="24"/>
                <w:u w:val="none"/>
              </w:rPr>
            </w:pPr>
            <w:r w:rsidRPr="001367D2">
              <w:rPr>
                <w:rFonts w:ascii="Times New Roman" w:hAnsi="Times New Roman"/>
                <w:b w:val="0"/>
                <w:sz w:val="24"/>
                <w:szCs w:val="24"/>
                <w:u w:val="none"/>
              </w:rPr>
              <w:t>1.Организационная структура подразделения бухгалтерского учета в стразовой компании</w:t>
            </w:r>
          </w:p>
          <w:p w14:paraId="0C098B6E" w14:textId="7809B3AD" w:rsidR="009D7498" w:rsidRPr="001367D2" w:rsidRDefault="00360638" w:rsidP="001367D2">
            <w:pPr>
              <w:pStyle w:val="31"/>
              <w:spacing w:after="0" w:line="240" w:lineRule="auto"/>
              <w:ind w:firstLine="0"/>
              <w:rPr>
                <w:rFonts w:ascii="Times New Roman" w:hAnsi="Times New Roman"/>
                <w:b w:val="0"/>
                <w:color w:val="FFFFFF" w:themeColor="background1"/>
                <w:sz w:val="24"/>
                <w:szCs w:val="24"/>
                <w:u w:val="none"/>
              </w:rPr>
            </w:pPr>
            <w:r w:rsidRPr="001367D2">
              <w:rPr>
                <w:rFonts w:ascii="Times New Roman" w:hAnsi="Times New Roman"/>
                <w:b w:val="0"/>
                <w:sz w:val="24"/>
                <w:szCs w:val="24"/>
                <w:u w:val="none"/>
              </w:rPr>
              <w:t>2</w:t>
            </w:r>
            <w:r w:rsidR="00277F9C" w:rsidRPr="001367D2">
              <w:rPr>
                <w:rFonts w:ascii="Times New Roman" w:hAnsi="Times New Roman"/>
                <w:b w:val="0"/>
                <w:sz w:val="24"/>
                <w:szCs w:val="24"/>
                <w:u w:val="none"/>
              </w:rPr>
              <w:t xml:space="preserve">.Виды учета страховых операций, их </w:t>
            </w:r>
            <w:r w:rsidR="009D7498" w:rsidRPr="001367D2">
              <w:rPr>
                <w:rFonts w:ascii="Times New Roman" w:hAnsi="Times New Roman"/>
                <w:b w:val="0"/>
                <w:sz w:val="24"/>
                <w:szCs w:val="24"/>
                <w:u w:val="none"/>
              </w:rPr>
              <w:t>характеристика</w:t>
            </w:r>
            <w:r w:rsidR="009D7498" w:rsidRPr="001367D2">
              <w:rPr>
                <w:rFonts w:ascii="Times New Roman" w:hAnsi="Times New Roman"/>
                <w:b w:val="0"/>
                <w:color w:val="FFFFFF" w:themeColor="background1"/>
                <w:sz w:val="24"/>
                <w:szCs w:val="24"/>
                <w:u w:val="none"/>
              </w:rPr>
              <w:t>.</w:t>
            </w:r>
          </w:p>
          <w:p w14:paraId="6536A119" w14:textId="64DCFA59" w:rsidR="009D7498" w:rsidRPr="001367D2" w:rsidRDefault="00BA6829" w:rsidP="001367D2">
            <w:pPr>
              <w:pStyle w:val="31"/>
              <w:spacing w:after="0" w:line="240" w:lineRule="auto"/>
              <w:ind w:firstLine="0"/>
              <w:rPr>
                <w:rFonts w:ascii="Times New Roman" w:hAnsi="Times New Roman"/>
                <w:b w:val="0"/>
                <w:color w:val="FFFFFF" w:themeColor="background1"/>
                <w:sz w:val="24"/>
                <w:szCs w:val="24"/>
                <w:u w:val="none"/>
              </w:rPr>
            </w:pPr>
            <w:r w:rsidRPr="001367D2">
              <w:rPr>
                <w:rFonts w:ascii="Times New Roman" w:hAnsi="Times New Roman"/>
                <w:b w:val="0"/>
                <w:sz w:val="24"/>
                <w:szCs w:val="24"/>
                <w:u w:val="none"/>
              </w:rPr>
              <w:t>3</w:t>
            </w:r>
            <w:r w:rsidR="00277F9C" w:rsidRPr="001367D2">
              <w:rPr>
                <w:rFonts w:ascii="Times New Roman" w:hAnsi="Times New Roman"/>
                <w:b w:val="0"/>
                <w:sz w:val="24"/>
                <w:szCs w:val="24"/>
                <w:u w:val="none"/>
              </w:rPr>
              <w:t xml:space="preserve">. </w:t>
            </w:r>
            <w:r w:rsidR="009D7498" w:rsidRPr="001367D2">
              <w:rPr>
                <w:rFonts w:ascii="Times New Roman" w:hAnsi="Times New Roman"/>
                <w:b w:val="0"/>
                <w:sz w:val="24"/>
                <w:szCs w:val="24"/>
                <w:u w:val="none"/>
              </w:rPr>
              <w:t xml:space="preserve">Порядок применения Плана счетов бухгалтерского учета в </w:t>
            </w:r>
            <w:proofErr w:type="spellStart"/>
            <w:r w:rsidR="009D7498" w:rsidRPr="001367D2">
              <w:rPr>
                <w:rFonts w:ascii="Times New Roman" w:hAnsi="Times New Roman"/>
                <w:b w:val="0"/>
                <w:sz w:val="24"/>
                <w:szCs w:val="24"/>
                <w:u w:val="none"/>
              </w:rPr>
              <w:lastRenderedPageBreak/>
              <w:t>некредитных</w:t>
            </w:r>
            <w:proofErr w:type="spellEnd"/>
            <w:r w:rsidR="009D7498" w:rsidRPr="001367D2">
              <w:rPr>
                <w:rFonts w:ascii="Times New Roman" w:hAnsi="Times New Roman"/>
                <w:b w:val="0"/>
                <w:sz w:val="24"/>
                <w:szCs w:val="24"/>
                <w:u w:val="none"/>
              </w:rPr>
              <w:t xml:space="preserve"> финансовых организациях</w:t>
            </w:r>
            <w:r w:rsidR="009D7498" w:rsidRPr="001367D2">
              <w:rPr>
                <w:rFonts w:ascii="Times New Roman" w:hAnsi="Times New Roman"/>
                <w:b w:val="0"/>
                <w:color w:val="FFFFFF" w:themeColor="background1"/>
                <w:sz w:val="24"/>
                <w:szCs w:val="24"/>
                <w:u w:val="none"/>
              </w:rPr>
              <w:t xml:space="preserve"> ВППП</w:t>
            </w:r>
          </w:p>
        </w:tc>
        <w:tc>
          <w:tcPr>
            <w:tcW w:w="3125" w:type="dxa"/>
          </w:tcPr>
          <w:p w14:paraId="7BCF2760" w14:textId="54F7D798" w:rsidR="009D7498" w:rsidRPr="001367D2" w:rsidRDefault="009D7498" w:rsidP="001367D2">
            <w:pPr>
              <w:keepNext/>
              <w:jc w:val="both"/>
              <w:rPr>
                <w:sz w:val="24"/>
                <w:szCs w:val="24"/>
              </w:rPr>
            </w:pPr>
            <w:r w:rsidRPr="001367D2">
              <w:rPr>
                <w:sz w:val="24"/>
                <w:szCs w:val="24"/>
              </w:rPr>
              <w:lastRenderedPageBreak/>
              <w:t>Изучение учебной литературы, законодательных и нормативных актов, периодических изданий и Интернет – ресурсов.</w:t>
            </w:r>
          </w:p>
        </w:tc>
      </w:tr>
      <w:tr w:rsidR="009D7498" w:rsidRPr="001367D2" w14:paraId="4AF3C5E4" w14:textId="77777777" w:rsidTr="001367D2">
        <w:tc>
          <w:tcPr>
            <w:tcW w:w="3530" w:type="dxa"/>
          </w:tcPr>
          <w:p w14:paraId="250528CA" w14:textId="77777777" w:rsidR="00035B64" w:rsidRPr="001367D2" w:rsidRDefault="00035B64" w:rsidP="001367D2">
            <w:pPr>
              <w:ind w:firstLine="708"/>
              <w:contextualSpacing/>
              <w:jc w:val="both"/>
              <w:rPr>
                <w:bCs/>
                <w:sz w:val="24"/>
                <w:szCs w:val="24"/>
              </w:rPr>
            </w:pPr>
            <w:r w:rsidRPr="001367D2">
              <w:rPr>
                <w:bCs/>
                <w:sz w:val="24"/>
                <w:szCs w:val="24"/>
              </w:rPr>
              <w:t>Тема 2 Особенности отражения в учете доходов и расходов страховых и перестраховочных операций, а также общехозяйственных операций</w:t>
            </w:r>
          </w:p>
          <w:p w14:paraId="43C65FC5" w14:textId="1735CF6F" w:rsidR="009D7498" w:rsidRPr="001367D2" w:rsidRDefault="009D7498" w:rsidP="001367D2">
            <w:pPr>
              <w:autoSpaceDE w:val="0"/>
              <w:autoSpaceDN w:val="0"/>
              <w:adjustRightInd w:val="0"/>
              <w:jc w:val="both"/>
              <w:rPr>
                <w:sz w:val="24"/>
                <w:szCs w:val="24"/>
              </w:rPr>
            </w:pPr>
          </w:p>
        </w:tc>
        <w:tc>
          <w:tcPr>
            <w:tcW w:w="3121" w:type="dxa"/>
          </w:tcPr>
          <w:p w14:paraId="2C54E854" w14:textId="3BA0E153" w:rsidR="009D7498" w:rsidRPr="001367D2" w:rsidRDefault="009D7498" w:rsidP="001367D2">
            <w:pPr>
              <w:pStyle w:val="af1"/>
              <w:tabs>
                <w:tab w:val="left" w:pos="360"/>
              </w:tabs>
              <w:spacing w:after="0"/>
              <w:jc w:val="both"/>
              <w:rPr>
                <w:sz w:val="24"/>
                <w:szCs w:val="24"/>
              </w:rPr>
            </w:pPr>
            <w:r w:rsidRPr="001367D2">
              <w:rPr>
                <w:sz w:val="24"/>
                <w:szCs w:val="24"/>
              </w:rPr>
              <w:t xml:space="preserve">Отраслевой стандарт бухгалтерского учета доходов, расходов и прочего совокупного </w:t>
            </w:r>
            <w:r w:rsidR="005A4FEC" w:rsidRPr="001367D2">
              <w:rPr>
                <w:sz w:val="24"/>
                <w:szCs w:val="24"/>
              </w:rPr>
              <w:t xml:space="preserve">дохода </w:t>
            </w:r>
            <w:proofErr w:type="spellStart"/>
            <w:r w:rsidR="005A4FEC" w:rsidRPr="001367D2">
              <w:rPr>
                <w:sz w:val="24"/>
                <w:szCs w:val="24"/>
              </w:rPr>
              <w:t>некредитных</w:t>
            </w:r>
            <w:proofErr w:type="spellEnd"/>
            <w:r w:rsidRPr="001367D2">
              <w:rPr>
                <w:sz w:val="24"/>
                <w:szCs w:val="24"/>
              </w:rPr>
              <w:t xml:space="preserve"> финансовых организаций</w:t>
            </w:r>
            <w:r w:rsidR="00277F9C" w:rsidRPr="001367D2">
              <w:rPr>
                <w:sz w:val="24"/>
                <w:szCs w:val="24"/>
              </w:rPr>
              <w:t xml:space="preserve"> (доходы</w:t>
            </w:r>
            <w:r w:rsidR="00BA6829" w:rsidRPr="001367D2">
              <w:rPr>
                <w:sz w:val="24"/>
                <w:szCs w:val="24"/>
              </w:rPr>
              <w:t xml:space="preserve"> и расходы страховщика и перестраховочных компаний) их состав, а также состав общехозяйственных доходов и расходов</w:t>
            </w:r>
          </w:p>
        </w:tc>
        <w:tc>
          <w:tcPr>
            <w:tcW w:w="3125" w:type="dxa"/>
          </w:tcPr>
          <w:p w14:paraId="5061973C" w14:textId="77777777" w:rsidR="009D7498" w:rsidRPr="001367D2" w:rsidRDefault="009D7498" w:rsidP="001367D2">
            <w:pPr>
              <w:keepNext/>
              <w:jc w:val="both"/>
              <w:rPr>
                <w:sz w:val="24"/>
                <w:szCs w:val="24"/>
              </w:rPr>
            </w:pPr>
            <w:r w:rsidRPr="001367D2">
              <w:rPr>
                <w:sz w:val="24"/>
                <w:szCs w:val="24"/>
              </w:rPr>
              <w:t>Работа с учебной и справочной литературой, периодическими изданиями и Интернет – ресурсами. Решение ситуационных задач.</w:t>
            </w:r>
          </w:p>
        </w:tc>
      </w:tr>
      <w:tr w:rsidR="009D7498" w14:paraId="7380F09A" w14:textId="77777777" w:rsidTr="001367D2">
        <w:tc>
          <w:tcPr>
            <w:tcW w:w="3530" w:type="dxa"/>
          </w:tcPr>
          <w:p w14:paraId="7C126BDA" w14:textId="77777777" w:rsidR="00037A78" w:rsidRPr="001367D2" w:rsidRDefault="00037A78" w:rsidP="001367D2">
            <w:pPr>
              <w:ind w:firstLine="851"/>
              <w:jc w:val="both"/>
              <w:rPr>
                <w:sz w:val="24"/>
                <w:szCs w:val="24"/>
              </w:rPr>
            </w:pPr>
            <w:r w:rsidRPr="001367D2">
              <w:rPr>
                <w:sz w:val="24"/>
                <w:szCs w:val="24"/>
              </w:rPr>
              <w:t>Тема 3. Особенности отражения в учете операций по формированию страховых резервов и финансового результата, а также доходов и расходов от инвестиционной деятельности</w:t>
            </w:r>
          </w:p>
          <w:p w14:paraId="04FBA7A7" w14:textId="734DA508" w:rsidR="009D7498" w:rsidRPr="001367D2" w:rsidRDefault="009D7498" w:rsidP="001367D2">
            <w:pPr>
              <w:autoSpaceDE w:val="0"/>
              <w:autoSpaceDN w:val="0"/>
              <w:adjustRightInd w:val="0"/>
              <w:jc w:val="both"/>
              <w:rPr>
                <w:sz w:val="24"/>
                <w:szCs w:val="24"/>
              </w:rPr>
            </w:pPr>
          </w:p>
        </w:tc>
        <w:tc>
          <w:tcPr>
            <w:tcW w:w="3121" w:type="dxa"/>
          </w:tcPr>
          <w:p w14:paraId="717437B5" w14:textId="4316B53D" w:rsidR="009D7498" w:rsidRPr="001367D2" w:rsidRDefault="00BA6829" w:rsidP="001367D2">
            <w:pPr>
              <w:pStyle w:val="a9"/>
              <w:tabs>
                <w:tab w:val="left" w:pos="993"/>
                <w:tab w:val="left" w:pos="1134"/>
              </w:tabs>
              <w:spacing w:after="0" w:line="240" w:lineRule="auto"/>
              <w:ind w:left="34"/>
              <w:jc w:val="both"/>
              <w:rPr>
                <w:rFonts w:ascii="Times New Roman" w:hAnsi="Times New Roman"/>
                <w:sz w:val="24"/>
                <w:szCs w:val="24"/>
                <w:lang w:val="ru-RU"/>
              </w:rPr>
            </w:pPr>
            <w:r w:rsidRPr="001367D2">
              <w:rPr>
                <w:rFonts w:ascii="Times New Roman" w:hAnsi="Times New Roman"/>
                <w:sz w:val="24"/>
                <w:szCs w:val="24"/>
                <w:lang w:val="ru-RU"/>
              </w:rPr>
              <w:t>Состав доходов и расходов при формировании финансового результата страховщика, ст.294,293 и 330 Налогового Кодекса РФ. Виды финансовых результатов страховщика</w:t>
            </w:r>
          </w:p>
          <w:p w14:paraId="455B73C1" w14:textId="11D7C78A" w:rsidR="007903B4" w:rsidRPr="001367D2" w:rsidRDefault="00BA6829" w:rsidP="00BB6D68">
            <w:pPr>
              <w:pStyle w:val="a9"/>
              <w:tabs>
                <w:tab w:val="left" w:pos="993"/>
                <w:tab w:val="left" w:pos="1134"/>
              </w:tabs>
              <w:spacing w:after="0" w:line="240" w:lineRule="auto"/>
              <w:ind w:left="34"/>
              <w:jc w:val="both"/>
              <w:rPr>
                <w:rFonts w:ascii="Times New Roman" w:hAnsi="Times New Roman"/>
                <w:sz w:val="24"/>
                <w:szCs w:val="24"/>
                <w:lang w:val="ru-RU"/>
              </w:rPr>
            </w:pPr>
            <w:r w:rsidRPr="001367D2">
              <w:rPr>
                <w:rFonts w:ascii="Times New Roman" w:hAnsi="Times New Roman"/>
                <w:sz w:val="24"/>
                <w:szCs w:val="24"/>
                <w:lang w:val="ru-RU"/>
              </w:rPr>
              <w:t>Виды страховых резервов и их характеристика</w:t>
            </w:r>
            <w:r w:rsidR="002D6C7C" w:rsidRPr="001367D2">
              <w:rPr>
                <w:rFonts w:ascii="Times New Roman" w:hAnsi="Times New Roman"/>
                <w:sz w:val="24"/>
                <w:szCs w:val="24"/>
                <w:lang w:val="ru-RU"/>
              </w:rPr>
              <w:t>. Положение ЦБ РФ О расчете маржи платежеспособности (и оценке страховых резервов</w:t>
            </w:r>
            <w:r w:rsidR="00BB6D68">
              <w:rPr>
                <w:rFonts w:ascii="Times New Roman" w:hAnsi="Times New Roman"/>
                <w:sz w:val="24"/>
                <w:szCs w:val="24"/>
                <w:lang w:val="ru-RU"/>
              </w:rPr>
              <w:t xml:space="preserve">) </w:t>
            </w:r>
            <w:r w:rsidR="007903B4" w:rsidRPr="001367D2">
              <w:rPr>
                <w:rFonts w:ascii="Times New Roman" w:hAnsi="Times New Roman"/>
                <w:sz w:val="24"/>
                <w:szCs w:val="24"/>
                <w:lang w:val="ru-RU"/>
              </w:rPr>
              <w:t>Отраслевой стандарт бухгалтерского учета в страховых организациях и обществах взаимного страхования, расположенных на территории РФ (финансовый результ</w:t>
            </w:r>
            <w:r w:rsidR="00015F84" w:rsidRPr="001367D2">
              <w:rPr>
                <w:rFonts w:ascii="Times New Roman" w:hAnsi="Times New Roman"/>
                <w:sz w:val="24"/>
                <w:szCs w:val="24"/>
                <w:lang w:val="ru-RU"/>
              </w:rPr>
              <w:t>ат)</w:t>
            </w:r>
          </w:p>
        </w:tc>
        <w:tc>
          <w:tcPr>
            <w:tcW w:w="3125" w:type="dxa"/>
          </w:tcPr>
          <w:p w14:paraId="20432047" w14:textId="77777777" w:rsidR="009D7498" w:rsidRPr="001367D2" w:rsidRDefault="009D7498" w:rsidP="001367D2">
            <w:pPr>
              <w:keepNext/>
              <w:jc w:val="both"/>
              <w:rPr>
                <w:sz w:val="24"/>
                <w:szCs w:val="24"/>
              </w:rPr>
            </w:pPr>
            <w:r w:rsidRPr="001367D2">
              <w:rPr>
                <w:sz w:val="24"/>
                <w:szCs w:val="24"/>
              </w:rPr>
              <w:t>Работа с учебной и справочной литературой, периодическими изданиями и Интернет – ресурсами. Решение ситуационных задач.</w:t>
            </w:r>
          </w:p>
          <w:p w14:paraId="607494E5" w14:textId="423DBB68" w:rsidR="002D6C7C" w:rsidRPr="001367D2" w:rsidRDefault="002D6C7C" w:rsidP="001367D2">
            <w:pPr>
              <w:keepNext/>
              <w:jc w:val="both"/>
              <w:rPr>
                <w:sz w:val="24"/>
                <w:szCs w:val="24"/>
              </w:rPr>
            </w:pPr>
            <w:r w:rsidRPr="001367D2">
              <w:rPr>
                <w:sz w:val="24"/>
                <w:szCs w:val="24"/>
              </w:rPr>
              <w:t>Изучение учебной литературы и методических указаний о порядке формирования страховых резервов и расчет финансового результата. Решение ситуационных задач</w:t>
            </w:r>
          </w:p>
        </w:tc>
      </w:tr>
      <w:tr w:rsidR="00A4068E" w14:paraId="6B3BC0DE" w14:textId="77777777" w:rsidTr="001367D2">
        <w:tc>
          <w:tcPr>
            <w:tcW w:w="3530" w:type="dxa"/>
          </w:tcPr>
          <w:p w14:paraId="1DDB3637" w14:textId="6C4B244D" w:rsidR="00037A78" w:rsidRPr="001367D2" w:rsidRDefault="00037A78" w:rsidP="001367D2">
            <w:pPr>
              <w:suppressAutoHyphens/>
              <w:contextualSpacing/>
              <w:jc w:val="both"/>
              <w:rPr>
                <w:sz w:val="24"/>
                <w:szCs w:val="24"/>
              </w:rPr>
            </w:pPr>
            <w:r w:rsidRPr="001367D2">
              <w:rPr>
                <w:b/>
                <w:sz w:val="24"/>
                <w:szCs w:val="24"/>
              </w:rPr>
              <w:t xml:space="preserve">Тема 4 </w:t>
            </w:r>
            <w:r w:rsidRPr="001367D2">
              <w:rPr>
                <w:sz w:val="24"/>
                <w:szCs w:val="24"/>
              </w:rPr>
              <w:t>Состав и содержание бухгалтерской (финансовой) отчетности страховой организации</w:t>
            </w:r>
          </w:p>
          <w:p w14:paraId="349B34DD" w14:textId="4F27A7EA" w:rsidR="00A4068E" w:rsidRPr="001367D2" w:rsidRDefault="00A4068E" w:rsidP="001367D2">
            <w:pPr>
              <w:jc w:val="both"/>
              <w:rPr>
                <w:sz w:val="24"/>
                <w:szCs w:val="24"/>
              </w:rPr>
            </w:pPr>
          </w:p>
        </w:tc>
        <w:tc>
          <w:tcPr>
            <w:tcW w:w="3121" w:type="dxa"/>
          </w:tcPr>
          <w:p w14:paraId="5A53DABE" w14:textId="77777777" w:rsidR="002D6C7C" w:rsidRPr="001367D2" w:rsidRDefault="002D6C7C" w:rsidP="001367D2">
            <w:pPr>
              <w:ind w:right="364"/>
              <w:jc w:val="both"/>
              <w:rPr>
                <w:sz w:val="24"/>
                <w:szCs w:val="24"/>
              </w:rPr>
            </w:pPr>
            <w:r w:rsidRPr="001367D2">
              <w:rPr>
                <w:sz w:val="24"/>
                <w:szCs w:val="24"/>
              </w:rPr>
              <w:t>1.Состав бухгалтерской (финансовой) отчетности, принципы ее составления</w:t>
            </w:r>
          </w:p>
          <w:p w14:paraId="5DFB8C5B" w14:textId="77777777" w:rsidR="002D6C7C" w:rsidRPr="001367D2" w:rsidRDefault="002D6C7C" w:rsidP="001367D2">
            <w:pPr>
              <w:ind w:right="364"/>
              <w:jc w:val="both"/>
              <w:rPr>
                <w:sz w:val="24"/>
                <w:szCs w:val="24"/>
              </w:rPr>
            </w:pPr>
            <w:r w:rsidRPr="001367D2">
              <w:rPr>
                <w:sz w:val="24"/>
                <w:szCs w:val="24"/>
              </w:rPr>
              <w:t>2. Анализ бухгалтерской (финансовой) отчетности.</w:t>
            </w:r>
          </w:p>
          <w:p w14:paraId="4147D1EF" w14:textId="16445707" w:rsidR="00A4068E" w:rsidRPr="001367D2" w:rsidRDefault="002D6C7C" w:rsidP="001367D2">
            <w:pPr>
              <w:pStyle w:val="Style4"/>
              <w:widowControl/>
              <w:jc w:val="both"/>
            </w:pPr>
            <w:r w:rsidRPr="001367D2">
              <w:t>3.Виды уплачиваемых страховщиками налогов</w:t>
            </w:r>
          </w:p>
        </w:tc>
        <w:tc>
          <w:tcPr>
            <w:tcW w:w="3125" w:type="dxa"/>
          </w:tcPr>
          <w:p w14:paraId="221C6427" w14:textId="77777777" w:rsidR="00A4068E" w:rsidRPr="001367D2" w:rsidRDefault="00A4068E" w:rsidP="001367D2">
            <w:pPr>
              <w:keepNext/>
              <w:jc w:val="both"/>
              <w:rPr>
                <w:sz w:val="24"/>
                <w:szCs w:val="24"/>
              </w:rPr>
            </w:pPr>
            <w:r w:rsidRPr="001367D2">
              <w:rPr>
                <w:sz w:val="24"/>
                <w:szCs w:val="24"/>
              </w:rPr>
              <w:t>Изучение основной и дополнительной литературы. Подготовка к дискуссии</w:t>
            </w:r>
          </w:p>
          <w:p w14:paraId="363AF9B8" w14:textId="77777777" w:rsidR="002D6C7C" w:rsidRPr="001367D2" w:rsidRDefault="002D6C7C" w:rsidP="001367D2">
            <w:pPr>
              <w:jc w:val="both"/>
              <w:rPr>
                <w:sz w:val="24"/>
                <w:szCs w:val="24"/>
              </w:rPr>
            </w:pPr>
            <w:r w:rsidRPr="001367D2">
              <w:rPr>
                <w:sz w:val="24"/>
                <w:szCs w:val="24"/>
              </w:rPr>
              <w:t>Работа с учебной и справочной литературой, периодическими изданиями и Интернет – ресурсами.</w:t>
            </w:r>
          </w:p>
          <w:p w14:paraId="7B4D9AE2" w14:textId="0F8AE19C" w:rsidR="002D6C7C" w:rsidRPr="001367D2" w:rsidRDefault="002D6C7C" w:rsidP="001367D2">
            <w:pPr>
              <w:keepNext/>
              <w:jc w:val="both"/>
              <w:rPr>
                <w:sz w:val="24"/>
                <w:szCs w:val="24"/>
              </w:rPr>
            </w:pPr>
            <w:r w:rsidRPr="001367D2">
              <w:rPr>
                <w:sz w:val="24"/>
                <w:szCs w:val="24"/>
              </w:rPr>
              <w:t>Решение задач, составление финансовой отчетности, анализ финансовой отчетности страховщиков., порядок расчета и уплаты налогов</w:t>
            </w:r>
          </w:p>
        </w:tc>
      </w:tr>
      <w:tr w:rsidR="00A4068E" w14:paraId="29A2CFF4" w14:textId="77777777" w:rsidTr="001367D2">
        <w:tc>
          <w:tcPr>
            <w:tcW w:w="3530" w:type="dxa"/>
          </w:tcPr>
          <w:p w14:paraId="3C623776" w14:textId="4DE4BB55" w:rsidR="00461473" w:rsidRPr="001367D2" w:rsidRDefault="00461473" w:rsidP="001367D2">
            <w:pPr>
              <w:suppressAutoHyphens/>
              <w:contextualSpacing/>
              <w:jc w:val="both"/>
              <w:rPr>
                <w:sz w:val="24"/>
                <w:szCs w:val="24"/>
              </w:rPr>
            </w:pPr>
            <w:r w:rsidRPr="001367D2">
              <w:rPr>
                <w:b/>
                <w:sz w:val="24"/>
                <w:szCs w:val="24"/>
              </w:rPr>
              <w:t>Раздел 2</w:t>
            </w:r>
            <w:r w:rsidRPr="001367D2">
              <w:rPr>
                <w:sz w:val="24"/>
                <w:szCs w:val="24"/>
              </w:rPr>
              <w:t xml:space="preserve"> Актуарное оценивание страховых организаций</w:t>
            </w:r>
          </w:p>
          <w:p w14:paraId="6E62ECB9" w14:textId="265A2BB2" w:rsidR="00A4068E" w:rsidRPr="001367D2" w:rsidRDefault="00461473" w:rsidP="001367D2">
            <w:pPr>
              <w:autoSpaceDE w:val="0"/>
              <w:autoSpaceDN w:val="0"/>
              <w:adjustRightInd w:val="0"/>
              <w:jc w:val="both"/>
              <w:rPr>
                <w:sz w:val="24"/>
                <w:szCs w:val="24"/>
              </w:rPr>
            </w:pPr>
            <w:r w:rsidRPr="001367D2">
              <w:rPr>
                <w:b/>
                <w:sz w:val="24"/>
                <w:szCs w:val="24"/>
              </w:rPr>
              <w:lastRenderedPageBreak/>
              <w:t>Тема 5</w:t>
            </w:r>
            <w:r w:rsidRPr="001367D2">
              <w:rPr>
                <w:sz w:val="24"/>
                <w:szCs w:val="24"/>
              </w:rPr>
              <w:t>.</w:t>
            </w:r>
            <w:r w:rsidR="001367D2">
              <w:rPr>
                <w:sz w:val="24"/>
                <w:szCs w:val="24"/>
              </w:rPr>
              <w:t xml:space="preserve"> </w:t>
            </w:r>
            <w:r w:rsidRPr="001367D2">
              <w:rPr>
                <w:sz w:val="24"/>
                <w:szCs w:val="24"/>
              </w:rPr>
              <w:t>Особенность и необходимость актуарной деятельности и актуарного оценивания страховых резервов, активов обязательств</w:t>
            </w:r>
          </w:p>
          <w:p w14:paraId="64205A95" w14:textId="77777777" w:rsidR="00A4068E" w:rsidRPr="001367D2" w:rsidRDefault="00A4068E" w:rsidP="001367D2">
            <w:pPr>
              <w:autoSpaceDE w:val="0"/>
              <w:autoSpaceDN w:val="0"/>
              <w:adjustRightInd w:val="0"/>
              <w:jc w:val="both"/>
              <w:rPr>
                <w:sz w:val="24"/>
                <w:szCs w:val="24"/>
              </w:rPr>
            </w:pPr>
          </w:p>
        </w:tc>
        <w:tc>
          <w:tcPr>
            <w:tcW w:w="3121" w:type="dxa"/>
          </w:tcPr>
          <w:p w14:paraId="4DDB1271" w14:textId="77777777" w:rsidR="00361A90" w:rsidRPr="001367D2" w:rsidRDefault="00361A90" w:rsidP="001367D2">
            <w:pPr>
              <w:pStyle w:val="Default"/>
              <w:jc w:val="both"/>
            </w:pPr>
            <w:r w:rsidRPr="001367D2">
              <w:lastRenderedPageBreak/>
              <w:t>1.Специфика актуарного оценивания в страховании жизни.</w:t>
            </w:r>
          </w:p>
          <w:p w14:paraId="685F4A92" w14:textId="77777777" w:rsidR="00361A90" w:rsidRPr="001367D2" w:rsidRDefault="00361A90" w:rsidP="001367D2">
            <w:pPr>
              <w:pStyle w:val="Default"/>
              <w:jc w:val="both"/>
            </w:pPr>
            <w:r w:rsidRPr="001367D2">
              <w:lastRenderedPageBreak/>
              <w:t>2.Особенности актуарного оценивания в рисковых видах страхования.</w:t>
            </w:r>
          </w:p>
          <w:p w14:paraId="483FFD31" w14:textId="2ABCB4DB" w:rsidR="00A4068E" w:rsidRPr="001367D2" w:rsidRDefault="00361A90" w:rsidP="001367D2">
            <w:pPr>
              <w:pStyle w:val="31"/>
              <w:spacing w:after="0" w:line="240" w:lineRule="auto"/>
              <w:ind w:firstLine="0"/>
              <w:rPr>
                <w:rFonts w:ascii="Times New Roman" w:hAnsi="Times New Roman"/>
                <w:b w:val="0"/>
                <w:sz w:val="24"/>
                <w:szCs w:val="24"/>
                <w:u w:val="none"/>
              </w:rPr>
            </w:pPr>
            <w:r w:rsidRPr="001367D2">
              <w:rPr>
                <w:rFonts w:ascii="Times New Roman" w:hAnsi="Times New Roman"/>
                <w:b w:val="0"/>
                <w:sz w:val="24"/>
                <w:szCs w:val="24"/>
                <w:u w:val="none"/>
              </w:rPr>
              <w:t>3.Принципы анализа активов и проведение сопоставление активов и обязательств.</w:t>
            </w:r>
          </w:p>
        </w:tc>
        <w:tc>
          <w:tcPr>
            <w:tcW w:w="3125" w:type="dxa"/>
          </w:tcPr>
          <w:p w14:paraId="59E10C54" w14:textId="507A3167" w:rsidR="00A4068E" w:rsidRPr="001367D2" w:rsidRDefault="00A4068E" w:rsidP="001367D2">
            <w:pPr>
              <w:keepNext/>
              <w:jc w:val="both"/>
              <w:rPr>
                <w:sz w:val="24"/>
                <w:szCs w:val="24"/>
              </w:rPr>
            </w:pPr>
            <w:r w:rsidRPr="001367D2">
              <w:rPr>
                <w:sz w:val="24"/>
                <w:szCs w:val="24"/>
              </w:rPr>
              <w:lastRenderedPageBreak/>
              <w:t>Изучение учебной литературы и</w:t>
            </w:r>
            <w:r w:rsidR="00361A90" w:rsidRPr="001367D2">
              <w:rPr>
                <w:sz w:val="24"/>
                <w:szCs w:val="24"/>
              </w:rPr>
              <w:t xml:space="preserve"> методических указаний об актуарном </w:t>
            </w:r>
            <w:r w:rsidR="00361A90" w:rsidRPr="001367D2">
              <w:rPr>
                <w:sz w:val="24"/>
                <w:szCs w:val="24"/>
              </w:rPr>
              <w:lastRenderedPageBreak/>
              <w:t>оценивании страховой деятельности</w:t>
            </w:r>
            <w:r w:rsidRPr="001367D2">
              <w:rPr>
                <w:sz w:val="24"/>
                <w:szCs w:val="24"/>
              </w:rPr>
              <w:t>. Решение ситуационных задач.</w:t>
            </w:r>
          </w:p>
        </w:tc>
      </w:tr>
      <w:tr w:rsidR="00361A90" w14:paraId="350C2D75" w14:textId="77777777" w:rsidTr="001367D2">
        <w:tc>
          <w:tcPr>
            <w:tcW w:w="3530" w:type="dxa"/>
          </w:tcPr>
          <w:p w14:paraId="0D821A15" w14:textId="77777777" w:rsidR="00361A90" w:rsidRPr="001367D2" w:rsidRDefault="00361A90" w:rsidP="001367D2">
            <w:pPr>
              <w:suppressAutoHyphens/>
              <w:jc w:val="both"/>
              <w:rPr>
                <w:sz w:val="24"/>
                <w:szCs w:val="24"/>
              </w:rPr>
            </w:pPr>
            <w:r w:rsidRPr="001367D2">
              <w:rPr>
                <w:sz w:val="24"/>
                <w:szCs w:val="24"/>
              </w:rPr>
              <w:lastRenderedPageBreak/>
              <w:t>. Тема 6. Федеральные и иные стандарты актуарного оценивания страховой деятельности и компаний.</w:t>
            </w:r>
          </w:p>
          <w:p w14:paraId="66108A85" w14:textId="47DD6019" w:rsidR="00361A90" w:rsidRPr="001367D2" w:rsidRDefault="00361A90" w:rsidP="001367D2">
            <w:pPr>
              <w:suppressAutoHyphens/>
              <w:jc w:val="both"/>
              <w:rPr>
                <w:sz w:val="24"/>
                <w:szCs w:val="24"/>
              </w:rPr>
            </w:pPr>
          </w:p>
          <w:p w14:paraId="239F0A14" w14:textId="77777777" w:rsidR="00361A90" w:rsidRPr="001367D2" w:rsidRDefault="00361A90" w:rsidP="001367D2">
            <w:pPr>
              <w:autoSpaceDE w:val="0"/>
              <w:autoSpaceDN w:val="0"/>
              <w:adjustRightInd w:val="0"/>
              <w:jc w:val="both"/>
              <w:rPr>
                <w:sz w:val="24"/>
                <w:szCs w:val="24"/>
              </w:rPr>
            </w:pPr>
          </w:p>
          <w:p w14:paraId="1D7E23B4" w14:textId="5032EEA2" w:rsidR="00361A90" w:rsidRPr="001367D2" w:rsidRDefault="00361A90" w:rsidP="001367D2">
            <w:pPr>
              <w:autoSpaceDE w:val="0"/>
              <w:autoSpaceDN w:val="0"/>
              <w:adjustRightInd w:val="0"/>
              <w:jc w:val="both"/>
              <w:rPr>
                <w:sz w:val="24"/>
                <w:szCs w:val="24"/>
              </w:rPr>
            </w:pPr>
          </w:p>
        </w:tc>
        <w:tc>
          <w:tcPr>
            <w:tcW w:w="3121" w:type="dxa"/>
          </w:tcPr>
          <w:p w14:paraId="6E5360BD" w14:textId="77777777" w:rsidR="00361A90" w:rsidRPr="001367D2" w:rsidRDefault="00361A90" w:rsidP="001367D2">
            <w:pPr>
              <w:pStyle w:val="a7"/>
              <w:keepNext/>
              <w:numPr>
                <w:ilvl w:val="0"/>
                <w:numId w:val="24"/>
              </w:numPr>
              <w:ind w:left="52" w:hanging="52"/>
              <w:jc w:val="both"/>
              <w:rPr>
                <w:sz w:val="24"/>
                <w:szCs w:val="24"/>
              </w:rPr>
            </w:pPr>
            <w:r w:rsidRPr="001367D2">
              <w:rPr>
                <w:sz w:val="24"/>
                <w:szCs w:val="24"/>
              </w:rPr>
              <w:t>Основные Федеральные стандарты актуарного оценивания</w:t>
            </w:r>
          </w:p>
          <w:p w14:paraId="0FB3127F" w14:textId="77777777" w:rsidR="00361A90" w:rsidRPr="001367D2" w:rsidRDefault="00361A90" w:rsidP="001367D2">
            <w:pPr>
              <w:pStyle w:val="a7"/>
              <w:keepNext/>
              <w:numPr>
                <w:ilvl w:val="0"/>
                <w:numId w:val="24"/>
              </w:numPr>
              <w:ind w:left="52" w:hanging="52"/>
              <w:jc w:val="both"/>
              <w:rPr>
                <w:sz w:val="24"/>
                <w:szCs w:val="24"/>
              </w:rPr>
            </w:pPr>
            <w:r w:rsidRPr="001367D2">
              <w:rPr>
                <w:sz w:val="24"/>
                <w:szCs w:val="24"/>
              </w:rPr>
              <w:t>Методы актуарного оценивания страховых резервов</w:t>
            </w:r>
          </w:p>
          <w:p w14:paraId="54CB722E" w14:textId="63D951E6" w:rsidR="00361A90" w:rsidRPr="001367D2" w:rsidRDefault="00361A90" w:rsidP="001367D2">
            <w:pPr>
              <w:ind w:right="364"/>
              <w:jc w:val="both"/>
              <w:rPr>
                <w:sz w:val="24"/>
                <w:szCs w:val="24"/>
              </w:rPr>
            </w:pPr>
            <w:r w:rsidRPr="001367D2">
              <w:rPr>
                <w:sz w:val="24"/>
                <w:szCs w:val="24"/>
              </w:rPr>
              <w:t>Методы актуарного оценивания при расчетах страховых тарифов</w:t>
            </w:r>
          </w:p>
        </w:tc>
        <w:tc>
          <w:tcPr>
            <w:tcW w:w="3125" w:type="dxa"/>
          </w:tcPr>
          <w:p w14:paraId="2F2FB791" w14:textId="77777777" w:rsidR="00876155" w:rsidRPr="001367D2" w:rsidRDefault="00876155" w:rsidP="001367D2">
            <w:pPr>
              <w:jc w:val="both"/>
              <w:rPr>
                <w:sz w:val="24"/>
                <w:szCs w:val="24"/>
              </w:rPr>
            </w:pPr>
            <w:r w:rsidRPr="001367D2">
              <w:rPr>
                <w:sz w:val="24"/>
                <w:szCs w:val="24"/>
              </w:rPr>
              <w:t>Работа с учебной и справочной литературой, периодическими изданиями и Интернет – ресурсами. Оценка и изучение основных Федеральных стандартов актуарного оценивания страховщиков</w:t>
            </w:r>
          </w:p>
          <w:p w14:paraId="34517BEE" w14:textId="54A212E0" w:rsidR="00361A90" w:rsidRPr="001367D2" w:rsidRDefault="00876155" w:rsidP="001367D2">
            <w:pPr>
              <w:jc w:val="both"/>
              <w:rPr>
                <w:sz w:val="24"/>
                <w:szCs w:val="24"/>
              </w:rPr>
            </w:pPr>
            <w:r w:rsidRPr="001367D2">
              <w:rPr>
                <w:sz w:val="24"/>
                <w:szCs w:val="24"/>
              </w:rPr>
              <w:t>Решение задач</w:t>
            </w:r>
          </w:p>
        </w:tc>
      </w:tr>
    </w:tbl>
    <w:tbl>
      <w:tblPr>
        <w:tblpPr w:leftFromText="180" w:rightFromText="180" w:vertAnchor="text" w:tblpY="1"/>
        <w:tblOverlap w:val="never"/>
        <w:tblW w:w="9286" w:type="dxa"/>
        <w:tblLayout w:type="fixed"/>
        <w:tblLook w:val="04A0" w:firstRow="1" w:lastRow="0" w:firstColumn="1" w:lastColumn="0" w:noHBand="0" w:noVBand="1"/>
      </w:tblPr>
      <w:tblGrid>
        <w:gridCol w:w="1974"/>
        <w:gridCol w:w="1219"/>
        <w:gridCol w:w="1219"/>
        <w:gridCol w:w="408"/>
        <w:gridCol w:w="1946"/>
        <w:gridCol w:w="1139"/>
        <w:gridCol w:w="1381"/>
      </w:tblGrid>
      <w:tr w:rsidR="00397DB6" w:rsidRPr="00F17ABE" w14:paraId="7A433C7D" w14:textId="77777777" w:rsidTr="001367D2">
        <w:tc>
          <w:tcPr>
            <w:tcW w:w="1974" w:type="dxa"/>
            <w:shd w:val="clear" w:color="auto" w:fill="auto"/>
          </w:tcPr>
          <w:p w14:paraId="1AF83E83" w14:textId="693D6699" w:rsidR="00397DB6" w:rsidRPr="00F17ABE" w:rsidRDefault="00397DB6" w:rsidP="009A0BA8">
            <w:pPr>
              <w:widowControl w:val="0"/>
              <w:autoSpaceDE w:val="0"/>
              <w:autoSpaceDN w:val="0"/>
              <w:adjustRightInd w:val="0"/>
              <w:rPr>
                <w:sz w:val="22"/>
                <w:szCs w:val="22"/>
              </w:rPr>
            </w:pPr>
          </w:p>
        </w:tc>
        <w:tc>
          <w:tcPr>
            <w:tcW w:w="1219" w:type="dxa"/>
            <w:shd w:val="clear" w:color="auto" w:fill="auto"/>
            <w:vAlign w:val="bottom"/>
          </w:tcPr>
          <w:p w14:paraId="4082F4EB" w14:textId="6DEAF171" w:rsidR="00397DB6" w:rsidRPr="00F17ABE" w:rsidRDefault="00397DB6" w:rsidP="009A0BA8">
            <w:pPr>
              <w:widowControl w:val="0"/>
              <w:autoSpaceDE w:val="0"/>
              <w:autoSpaceDN w:val="0"/>
              <w:adjustRightInd w:val="0"/>
              <w:jc w:val="right"/>
              <w:rPr>
                <w:sz w:val="22"/>
                <w:szCs w:val="22"/>
              </w:rPr>
            </w:pPr>
          </w:p>
        </w:tc>
        <w:tc>
          <w:tcPr>
            <w:tcW w:w="1219" w:type="dxa"/>
            <w:shd w:val="clear" w:color="auto" w:fill="auto"/>
            <w:vAlign w:val="bottom"/>
          </w:tcPr>
          <w:p w14:paraId="7AFAA03A" w14:textId="4FAAFE4F" w:rsidR="00397DB6" w:rsidRPr="00F17ABE" w:rsidRDefault="00397DB6" w:rsidP="009A0BA8">
            <w:pPr>
              <w:widowControl w:val="0"/>
              <w:autoSpaceDE w:val="0"/>
              <w:autoSpaceDN w:val="0"/>
              <w:adjustRightInd w:val="0"/>
              <w:jc w:val="right"/>
              <w:rPr>
                <w:sz w:val="22"/>
                <w:szCs w:val="22"/>
              </w:rPr>
            </w:pPr>
          </w:p>
        </w:tc>
        <w:tc>
          <w:tcPr>
            <w:tcW w:w="408" w:type="dxa"/>
            <w:shd w:val="clear" w:color="auto" w:fill="auto"/>
            <w:vAlign w:val="bottom"/>
          </w:tcPr>
          <w:p w14:paraId="7BE1CE7F" w14:textId="7804151D" w:rsidR="00397DB6" w:rsidRPr="00F17ABE" w:rsidRDefault="00397DB6" w:rsidP="009A0BA8">
            <w:pPr>
              <w:widowControl w:val="0"/>
              <w:autoSpaceDE w:val="0"/>
              <w:autoSpaceDN w:val="0"/>
              <w:adjustRightInd w:val="0"/>
              <w:jc w:val="right"/>
              <w:rPr>
                <w:sz w:val="22"/>
                <w:szCs w:val="22"/>
              </w:rPr>
            </w:pPr>
          </w:p>
        </w:tc>
        <w:tc>
          <w:tcPr>
            <w:tcW w:w="1946" w:type="dxa"/>
            <w:shd w:val="clear" w:color="auto" w:fill="auto"/>
            <w:vAlign w:val="bottom"/>
          </w:tcPr>
          <w:p w14:paraId="20BBE10A" w14:textId="77777777" w:rsidR="00397DB6" w:rsidRPr="00F17ABE" w:rsidRDefault="00397DB6" w:rsidP="009A0BA8">
            <w:pPr>
              <w:widowControl w:val="0"/>
              <w:autoSpaceDE w:val="0"/>
              <w:autoSpaceDN w:val="0"/>
              <w:adjustRightInd w:val="0"/>
              <w:jc w:val="right"/>
              <w:rPr>
                <w:sz w:val="22"/>
                <w:szCs w:val="22"/>
              </w:rPr>
            </w:pPr>
            <w:r w:rsidRPr="00F17ABE">
              <w:rPr>
                <w:sz w:val="22"/>
                <w:szCs w:val="22"/>
              </w:rPr>
              <w:t>-</w:t>
            </w:r>
          </w:p>
        </w:tc>
        <w:tc>
          <w:tcPr>
            <w:tcW w:w="1139" w:type="dxa"/>
            <w:shd w:val="clear" w:color="auto" w:fill="auto"/>
            <w:vAlign w:val="bottom"/>
          </w:tcPr>
          <w:p w14:paraId="62B4FCB2" w14:textId="77777777" w:rsidR="00397DB6" w:rsidRPr="00F17ABE" w:rsidRDefault="00397DB6" w:rsidP="009A0BA8">
            <w:pPr>
              <w:widowControl w:val="0"/>
              <w:autoSpaceDE w:val="0"/>
              <w:autoSpaceDN w:val="0"/>
              <w:adjustRightInd w:val="0"/>
              <w:jc w:val="right"/>
              <w:rPr>
                <w:sz w:val="22"/>
                <w:szCs w:val="22"/>
              </w:rPr>
            </w:pPr>
            <w:r w:rsidRPr="00F17ABE">
              <w:rPr>
                <w:sz w:val="22"/>
                <w:szCs w:val="22"/>
              </w:rPr>
              <w:t>-</w:t>
            </w:r>
          </w:p>
        </w:tc>
        <w:tc>
          <w:tcPr>
            <w:tcW w:w="1381" w:type="dxa"/>
            <w:shd w:val="clear" w:color="auto" w:fill="auto"/>
            <w:vAlign w:val="bottom"/>
          </w:tcPr>
          <w:p w14:paraId="544F1E1E" w14:textId="4084D505" w:rsidR="00397DB6" w:rsidRPr="00F17ABE" w:rsidRDefault="00397DB6" w:rsidP="009A0BA8">
            <w:pPr>
              <w:widowControl w:val="0"/>
              <w:autoSpaceDE w:val="0"/>
              <w:autoSpaceDN w:val="0"/>
              <w:adjustRightInd w:val="0"/>
              <w:jc w:val="right"/>
              <w:rPr>
                <w:sz w:val="22"/>
                <w:szCs w:val="22"/>
              </w:rPr>
            </w:pPr>
          </w:p>
        </w:tc>
      </w:tr>
    </w:tbl>
    <w:p w14:paraId="6E6F85AA" w14:textId="34ACAEE8" w:rsidR="00E9495A" w:rsidRDefault="00BE3F1B" w:rsidP="00BB6D68">
      <w:pPr>
        <w:spacing w:line="360" w:lineRule="auto"/>
        <w:jc w:val="center"/>
        <w:rPr>
          <w:b/>
          <w:sz w:val="28"/>
          <w:szCs w:val="28"/>
        </w:rPr>
      </w:pPr>
      <w:r w:rsidRPr="00125F35">
        <w:rPr>
          <w:b/>
          <w:sz w:val="28"/>
          <w:szCs w:val="28"/>
        </w:rPr>
        <w:t>Перечень вопросов и заданий для текущего контроля</w:t>
      </w:r>
    </w:p>
    <w:p w14:paraId="6197A2CF" w14:textId="33E6CF82" w:rsidR="00691132" w:rsidRPr="002D3D87" w:rsidRDefault="00691132" w:rsidP="00BB6D68">
      <w:pPr>
        <w:spacing w:line="360" w:lineRule="auto"/>
        <w:ind w:firstLine="851"/>
        <w:jc w:val="both"/>
        <w:rPr>
          <w:sz w:val="28"/>
          <w:szCs w:val="28"/>
        </w:rPr>
      </w:pPr>
      <w:r w:rsidRPr="00BB6D68">
        <w:rPr>
          <w:sz w:val="28"/>
          <w:szCs w:val="28"/>
        </w:rPr>
        <w:t>1.</w:t>
      </w:r>
      <w:r>
        <w:rPr>
          <w:b/>
          <w:sz w:val="28"/>
          <w:szCs w:val="28"/>
        </w:rPr>
        <w:t xml:space="preserve"> </w:t>
      </w:r>
      <w:r w:rsidRPr="002D3D87">
        <w:rPr>
          <w:sz w:val="28"/>
          <w:szCs w:val="28"/>
        </w:rPr>
        <w:t>Сформируйте финансовый результат страховой компании из представленной информации</w:t>
      </w:r>
      <w:r w:rsidR="002D3D87" w:rsidRPr="002D3D87">
        <w:rPr>
          <w:sz w:val="28"/>
          <w:szCs w:val="28"/>
        </w:rPr>
        <w:t xml:space="preserve"> (дополнительно на основании данных бухгалтерской и финансовой отчетности)</w:t>
      </w:r>
    </w:p>
    <w:p w14:paraId="4767C08C" w14:textId="0F9E2315" w:rsidR="00702315" w:rsidRPr="00691132" w:rsidRDefault="00D91653" w:rsidP="00BB6D68">
      <w:pPr>
        <w:spacing w:after="160" w:line="360" w:lineRule="auto"/>
        <w:ind w:firstLine="851"/>
        <w:contextualSpacing/>
        <w:jc w:val="both"/>
        <w:rPr>
          <w:sz w:val="28"/>
          <w:szCs w:val="28"/>
        </w:rPr>
      </w:pPr>
      <w:r w:rsidRPr="00691132">
        <w:rPr>
          <w:sz w:val="28"/>
          <w:szCs w:val="28"/>
        </w:rPr>
        <w:t>П</w:t>
      </w:r>
      <w:r w:rsidR="00702315" w:rsidRPr="00691132">
        <w:rPr>
          <w:sz w:val="28"/>
          <w:szCs w:val="28"/>
        </w:rPr>
        <w:t xml:space="preserve">онятие консервативной </w:t>
      </w:r>
      <w:proofErr w:type="spellStart"/>
      <w:r w:rsidR="00702315" w:rsidRPr="00691132">
        <w:rPr>
          <w:sz w:val="28"/>
          <w:szCs w:val="28"/>
        </w:rPr>
        <w:t>проспективной</w:t>
      </w:r>
      <w:proofErr w:type="spellEnd"/>
      <w:r w:rsidR="00702315" w:rsidRPr="00691132">
        <w:rPr>
          <w:sz w:val="28"/>
          <w:szCs w:val="28"/>
        </w:rPr>
        <w:t xml:space="preserve"> оценке страховых обязатель</w:t>
      </w:r>
      <w:r w:rsidR="00BB6D68">
        <w:rPr>
          <w:sz w:val="28"/>
          <w:szCs w:val="28"/>
        </w:rPr>
        <w:t>с</w:t>
      </w:r>
      <w:r w:rsidR="00702315" w:rsidRPr="00691132">
        <w:rPr>
          <w:sz w:val="28"/>
          <w:szCs w:val="28"/>
        </w:rPr>
        <w:t xml:space="preserve">тв при формировании страховых резервов по СЖ, понятие </w:t>
      </w:r>
      <w:proofErr w:type="spellStart"/>
      <w:r w:rsidR="00702315" w:rsidRPr="00691132">
        <w:rPr>
          <w:sz w:val="28"/>
          <w:szCs w:val="28"/>
        </w:rPr>
        <w:t>проспективной</w:t>
      </w:r>
      <w:proofErr w:type="spellEnd"/>
      <w:r w:rsidRPr="00691132">
        <w:rPr>
          <w:sz w:val="28"/>
          <w:szCs w:val="28"/>
        </w:rPr>
        <w:t xml:space="preserve"> оценки, о</w:t>
      </w:r>
      <w:r w:rsidR="00702315" w:rsidRPr="00691132">
        <w:rPr>
          <w:sz w:val="28"/>
          <w:szCs w:val="28"/>
        </w:rPr>
        <w:t>пределение наилучшей актуарной оценке при расчетах страховых резервов по СЖ</w:t>
      </w:r>
      <w:r w:rsidR="00BB6D68">
        <w:rPr>
          <w:sz w:val="28"/>
          <w:szCs w:val="28"/>
        </w:rPr>
        <w:t xml:space="preserve"> </w:t>
      </w:r>
      <w:r w:rsidR="00702315" w:rsidRPr="00691132">
        <w:rPr>
          <w:sz w:val="28"/>
          <w:szCs w:val="28"/>
        </w:rPr>
        <w:t>Резервы, формируемы</w:t>
      </w:r>
      <w:r w:rsidRPr="00691132">
        <w:rPr>
          <w:sz w:val="28"/>
          <w:szCs w:val="28"/>
        </w:rPr>
        <w:t xml:space="preserve">е по договорам СЖ и подлежащие </w:t>
      </w:r>
      <w:r w:rsidR="00702315" w:rsidRPr="00691132">
        <w:rPr>
          <w:sz w:val="28"/>
          <w:szCs w:val="28"/>
        </w:rPr>
        <w:t>актуарному оцениванию. Математический резерв, понятие и метод его формирования.</w:t>
      </w:r>
    </w:p>
    <w:p w14:paraId="72528303" w14:textId="77777777" w:rsidR="00702315" w:rsidRPr="00D91653" w:rsidRDefault="00702315" w:rsidP="00BB6D68">
      <w:pPr>
        <w:pStyle w:val="a7"/>
        <w:widowControl/>
        <w:numPr>
          <w:ilvl w:val="0"/>
          <w:numId w:val="33"/>
        </w:numPr>
        <w:autoSpaceDE/>
        <w:autoSpaceDN/>
        <w:adjustRightInd/>
        <w:spacing w:after="160" w:line="360" w:lineRule="auto"/>
        <w:ind w:left="0" w:firstLine="360"/>
        <w:contextualSpacing/>
        <w:jc w:val="both"/>
        <w:rPr>
          <w:sz w:val="28"/>
          <w:szCs w:val="28"/>
        </w:rPr>
      </w:pPr>
      <w:r>
        <w:rPr>
          <w:sz w:val="28"/>
          <w:szCs w:val="28"/>
        </w:rPr>
        <w:t xml:space="preserve">Расчет резервов по СЖ на основе </w:t>
      </w:r>
      <w:proofErr w:type="spellStart"/>
      <w:r>
        <w:rPr>
          <w:sz w:val="28"/>
          <w:szCs w:val="28"/>
        </w:rPr>
        <w:t>проспективной</w:t>
      </w:r>
      <w:proofErr w:type="spellEnd"/>
      <w:r>
        <w:rPr>
          <w:sz w:val="28"/>
          <w:szCs w:val="28"/>
        </w:rPr>
        <w:t xml:space="preserve"> оценки, а также применение ретроспективной оценки.</w:t>
      </w:r>
      <w:r w:rsidR="00D91653">
        <w:rPr>
          <w:sz w:val="28"/>
          <w:szCs w:val="28"/>
        </w:rPr>
        <w:t xml:space="preserve"> </w:t>
      </w:r>
      <w:r w:rsidRPr="00D91653">
        <w:rPr>
          <w:sz w:val="28"/>
          <w:szCs w:val="28"/>
        </w:rPr>
        <w:t>Используемые предположения при проведении оценки величины страховых резервов по СЖ.</w:t>
      </w:r>
    </w:p>
    <w:p w14:paraId="62790738" w14:textId="77777777" w:rsidR="00702315" w:rsidRDefault="00702315" w:rsidP="00BB6D68">
      <w:pPr>
        <w:pStyle w:val="a7"/>
        <w:widowControl/>
        <w:numPr>
          <w:ilvl w:val="0"/>
          <w:numId w:val="33"/>
        </w:numPr>
        <w:autoSpaceDE/>
        <w:autoSpaceDN/>
        <w:adjustRightInd/>
        <w:spacing w:after="160" w:line="360" w:lineRule="auto"/>
        <w:ind w:left="0" w:firstLine="360"/>
        <w:contextualSpacing/>
        <w:jc w:val="both"/>
        <w:rPr>
          <w:sz w:val="28"/>
          <w:szCs w:val="28"/>
        </w:rPr>
      </w:pPr>
      <w:r>
        <w:rPr>
          <w:sz w:val="28"/>
          <w:szCs w:val="28"/>
        </w:rPr>
        <w:t>Проверка адекватности страховых резервов по СЖ, стресс-тестирование страховых резервов, анализ чувствительности.</w:t>
      </w:r>
    </w:p>
    <w:p w14:paraId="5816D65E" w14:textId="5E8542DB" w:rsidR="00702315" w:rsidRDefault="00702315" w:rsidP="00BB6D68">
      <w:pPr>
        <w:pStyle w:val="a7"/>
        <w:widowControl/>
        <w:numPr>
          <w:ilvl w:val="0"/>
          <w:numId w:val="33"/>
        </w:numPr>
        <w:autoSpaceDE/>
        <w:autoSpaceDN/>
        <w:adjustRightInd/>
        <w:spacing w:after="160" w:line="360" w:lineRule="auto"/>
        <w:ind w:left="0" w:firstLine="360"/>
        <w:contextualSpacing/>
        <w:jc w:val="both"/>
        <w:rPr>
          <w:sz w:val="28"/>
          <w:szCs w:val="28"/>
        </w:rPr>
      </w:pPr>
      <w:r>
        <w:rPr>
          <w:sz w:val="28"/>
          <w:szCs w:val="28"/>
        </w:rPr>
        <w:t>Резерв для обеспечения дополнительных выплат (бонусов) опций, гарантий; резерв расходов на обслуживание страховых обязательств – определение, основное предназначение.</w:t>
      </w:r>
    </w:p>
    <w:p w14:paraId="7F2ACAFB" w14:textId="6246C215" w:rsidR="00702315" w:rsidRPr="00D91653" w:rsidRDefault="00702315" w:rsidP="00BB6D68">
      <w:pPr>
        <w:pStyle w:val="a7"/>
        <w:widowControl/>
        <w:numPr>
          <w:ilvl w:val="0"/>
          <w:numId w:val="33"/>
        </w:numPr>
        <w:autoSpaceDE/>
        <w:autoSpaceDN/>
        <w:adjustRightInd/>
        <w:spacing w:after="160" w:line="360" w:lineRule="auto"/>
        <w:ind w:left="0" w:firstLine="360"/>
        <w:contextualSpacing/>
        <w:jc w:val="both"/>
        <w:rPr>
          <w:sz w:val="28"/>
          <w:szCs w:val="28"/>
        </w:rPr>
      </w:pPr>
      <w:r>
        <w:rPr>
          <w:sz w:val="28"/>
          <w:szCs w:val="28"/>
        </w:rPr>
        <w:lastRenderedPageBreak/>
        <w:t>Необходимость проведения анализа активов и проведения сопоставления активов и обязательств.</w:t>
      </w:r>
      <w:r w:rsidR="00D91653">
        <w:rPr>
          <w:sz w:val="28"/>
          <w:szCs w:val="28"/>
        </w:rPr>
        <w:t xml:space="preserve"> </w:t>
      </w:r>
      <w:r w:rsidR="00BB6D68">
        <w:rPr>
          <w:sz w:val="28"/>
          <w:szCs w:val="28"/>
        </w:rPr>
        <w:t>Понятие идентификации активов (</w:t>
      </w:r>
      <w:r w:rsidRPr="00D91653">
        <w:rPr>
          <w:sz w:val="28"/>
          <w:szCs w:val="28"/>
        </w:rPr>
        <w:t>самого актива, балансовой стоимости актива, разрешенных активов)</w:t>
      </w:r>
      <w:r w:rsidR="00BB6D68">
        <w:rPr>
          <w:sz w:val="28"/>
          <w:szCs w:val="28"/>
        </w:rPr>
        <w:t>, стоимостная оценка активов (</w:t>
      </w:r>
      <w:r w:rsidRPr="00D91653">
        <w:rPr>
          <w:sz w:val="28"/>
          <w:szCs w:val="28"/>
        </w:rPr>
        <w:t>основные понятия стоимостной оценки) и сопоста</w:t>
      </w:r>
      <w:r w:rsidR="00BB6D68">
        <w:rPr>
          <w:sz w:val="28"/>
          <w:szCs w:val="28"/>
        </w:rPr>
        <w:t>вление активов и обязательств (</w:t>
      </w:r>
      <w:r w:rsidRPr="00D91653">
        <w:rPr>
          <w:sz w:val="28"/>
          <w:szCs w:val="28"/>
        </w:rPr>
        <w:t>по стоимости, по срокам реализации). Понятие чистого разрыва активности.</w:t>
      </w:r>
    </w:p>
    <w:p w14:paraId="27BA0289" w14:textId="0E300566" w:rsidR="00E60351" w:rsidRPr="00E60351" w:rsidRDefault="00D91653" w:rsidP="00BB6D68">
      <w:pPr>
        <w:pStyle w:val="a7"/>
        <w:numPr>
          <w:ilvl w:val="0"/>
          <w:numId w:val="33"/>
        </w:numPr>
        <w:spacing w:line="360" w:lineRule="auto"/>
        <w:jc w:val="both"/>
        <w:rPr>
          <w:sz w:val="28"/>
          <w:szCs w:val="28"/>
        </w:rPr>
      </w:pPr>
      <w:r>
        <w:rPr>
          <w:sz w:val="28"/>
          <w:szCs w:val="28"/>
        </w:rPr>
        <w:t xml:space="preserve">Пример расчета суммы необходимых активов для покрытия обязательств </w:t>
      </w:r>
      <w:r w:rsidR="00E60351" w:rsidRPr="00E60351">
        <w:rPr>
          <w:sz w:val="28"/>
          <w:szCs w:val="28"/>
        </w:rPr>
        <w:t>Страховая компания получила по договорам страх</w:t>
      </w:r>
      <w:r w:rsidR="00BB6D68">
        <w:rPr>
          <w:sz w:val="28"/>
          <w:szCs w:val="28"/>
        </w:rPr>
        <w:t>ования следующие суммы премий (</w:t>
      </w:r>
      <w:r w:rsidR="00E60351" w:rsidRPr="00E60351">
        <w:rPr>
          <w:sz w:val="28"/>
          <w:szCs w:val="28"/>
        </w:rPr>
        <w:t xml:space="preserve">расчет РНП методом </w:t>
      </w:r>
      <w:proofErr w:type="spellStart"/>
      <w:r w:rsidR="00E60351" w:rsidRPr="00E60351">
        <w:rPr>
          <w:sz w:val="28"/>
          <w:szCs w:val="28"/>
          <w:lang w:val="en-US"/>
        </w:rPr>
        <w:t>prorat</w:t>
      </w:r>
      <w:proofErr w:type="spellEnd"/>
      <w:r w:rsidR="00E60351" w:rsidRPr="00E60351">
        <w:rPr>
          <w:sz w:val="28"/>
          <w:szCs w:val="28"/>
        </w:rPr>
        <w:t xml:space="preserve">а </w:t>
      </w:r>
      <w:proofErr w:type="spellStart"/>
      <w:r w:rsidR="00E60351" w:rsidRPr="00E60351">
        <w:rPr>
          <w:sz w:val="28"/>
          <w:szCs w:val="28"/>
          <w:lang w:val="en-US"/>
        </w:rPr>
        <w:t>temporis</w:t>
      </w:r>
      <w:proofErr w:type="spellEnd"/>
      <w:r w:rsidR="00E60351" w:rsidRPr="00E60351">
        <w:rPr>
          <w:sz w:val="28"/>
          <w:szCs w:val="28"/>
        </w:rPr>
        <w:t>, КВ не начислялось и не выплачивалось, договоры заключены сроком на 1 год):</w:t>
      </w:r>
    </w:p>
    <w:p w14:paraId="26000548" w14:textId="77777777" w:rsidR="00E60351" w:rsidRPr="00E60351" w:rsidRDefault="00E60351" w:rsidP="00BB6D68">
      <w:pPr>
        <w:pStyle w:val="a7"/>
        <w:numPr>
          <w:ilvl w:val="0"/>
          <w:numId w:val="34"/>
        </w:numPr>
        <w:spacing w:line="360" w:lineRule="auto"/>
        <w:jc w:val="both"/>
        <w:rPr>
          <w:sz w:val="28"/>
          <w:szCs w:val="28"/>
        </w:rPr>
      </w:pPr>
      <w:r w:rsidRPr="00E60351">
        <w:rPr>
          <w:sz w:val="28"/>
          <w:szCs w:val="28"/>
        </w:rPr>
        <w:t>Договор №1 от 11.01 – 2000</w:t>
      </w:r>
    </w:p>
    <w:p w14:paraId="69D767E1" w14:textId="77777777" w:rsidR="00E60351" w:rsidRPr="00E60351" w:rsidRDefault="00E60351" w:rsidP="00BB6D68">
      <w:pPr>
        <w:pStyle w:val="a7"/>
        <w:numPr>
          <w:ilvl w:val="0"/>
          <w:numId w:val="34"/>
        </w:numPr>
        <w:spacing w:line="360" w:lineRule="auto"/>
        <w:jc w:val="both"/>
        <w:rPr>
          <w:sz w:val="28"/>
          <w:szCs w:val="28"/>
        </w:rPr>
      </w:pPr>
      <w:r w:rsidRPr="00E60351">
        <w:rPr>
          <w:sz w:val="28"/>
          <w:szCs w:val="28"/>
        </w:rPr>
        <w:t>Договор №2 от 8.02 – 6000</w:t>
      </w:r>
    </w:p>
    <w:p w14:paraId="07B922F2" w14:textId="77777777" w:rsidR="00E60351" w:rsidRPr="00E60351" w:rsidRDefault="00E60351" w:rsidP="00BB6D68">
      <w:pPr>
        <w:pStyle w:val="a7"/>
        <w:numPr>
          <w:ilvl w:val="0"/>
          <w:numId w:val="34"/>
        </w:numPr>
        <w:spacing w:line="360" w:lineRule="auto"/>
        <w:jc w:val="both"/>
        <w:rPr>
          <w:sz w:val="28"/>
          <w:szCs w:val="28"/>
        </w:rPr>
      </w:pPr>
      <w:r w:rsidRPr="00E60351">
        <w:rPr>
          <w:sz w:val="28"/>
          <w:szCs w:val="28"/>
        </w:rPr>
        <w:t>Договор №3 от 21.03 – 10000</w:t>
      </w:r>
    </w:p>
    <w:p w14:paraId="647E4939" w14:textId="77777777" w:rsidR="00E60351" w:rsidRPr="00E60351" w:rsidRDefault="00E60351" w:rsidP="00BB6D68">
      <w:pPr>
        <w:pStyle w:val="a7"/>
        <w:numPr>
          <w:ilvl w:val="0"/>
          <w:numId w:val="34"/>
        </w:numPr>
        <w:spacing w:line="360" w:lineRule="auto"/>
        <w:jc w:val="both"/>
        <w:rPr>
          <w:sz w:val="28"/>
          <w:szCs w:val="28"/>
        </w:rPr>
      </w:pPr>
      <w:r w:rsidRPr="00E60351">
        <w:rPr>
          <w:sz w:val="28"/>
          <w:szCs w:val="28"/>
        </w:rPr>
        <w:t>Договор №4 от 10.04 – 2000</w:t>
      </w:r>
    </w:p>
    <w:p w14:paraId="5BCBE918" w14:textId="77777777" w:rsidR="00E60351" w:rsidRPr="00E60351" w:rsidRDefault="00E60351" w:rsidP="00BB6D68">
      <w:pPr>
        <w:pStyle w:val="a7"/>
        <w:numPr>
          <w:ilvl w:val="0"/>
          <w:numId w:val="34"/>
        </w:numPr>
        <w:spacing w:line="360" w:lineRule="auto"/>
        <w:jc w:val="both"/>
        <w:rPr>
          <w:sz w:val="28"/>
          <w:szCs w:val="28"/>
        </w:rPr>
      </w:pPr>
      <w:r w:rsidRPr="00E60351">
        <w:rPr>
          <w:sz w:val="28"/>
          <w:szCs w:val="28"/>
        </w:rPr>
        <w:t>Договор №5 от 11.05 – 2000</w:t>
      </w:r>
    </w:p>
    <w:p w14:paraId="38BA324F" w14:textId="4F57F578" w:rsidR="00E60351" w:rsidRPr="00E60351" w:rsidRDefault="00E60351" w:rsidP="00BB6D68">
      <w:pPr>
        <w:pStyle w:val="a7"/>
        <w:numPr>
          <w:ilvl w:val="0"/>
          <w:numId w:val="34"/>
        </w:numPr>
        <w:spacing w:line="360" w:lineRule="auto"/>
        <w:jc w:val="both"/>
        <w:rPr>
          <w:sz w:val="28"/>
          <w:szCs w:val="28"/>
        </w:rPr>
      </w:pPr>
      <w:r w:rsidRPr="00E60351">
        <w:rPr>
          <w:sz w:val="28"/>
          <w:szCs w:val="28"/>
        </w:rPr>
        <w:t>2 февраля заявлены убытки по договору №1 на 25000, которые были оплачены 3 марта</w:t>
      </w:r>
    </w:p>
    <w:p w14:paraId="5A28CC73" w14:textId="77777777" w:rsidR="00E60351" w:rsidRPr="00E60351" w:rsidRDefault="00E60351" w:rsidP="00BB6D68">
      <w:pPr>
        <w:pStyle w:val="a7"/>
        <w:numPr>
          <w:ilvl w:val="0"/>
          <w:numId w:val="34"/>
        </w:numPr>
        <w:spacing w:line="360" w:lineRule="auto"/>
        <w:jc w:val="both"/>
        <w:rPr>
          <w:sz w:val="28"/>
          <w:szCs w:val="28"/>
        </w:rPr>
      </w:pPr>
      <w:r w:rsidRPr="00E60351">
        <w:rPr>
          <w:sz w:val="28"/>
          <w:szCs w:val="28"/>
        </w:rPr>
        <w:t>25 марта заявлены убытки по договору №2 на 70 000, которые были оплачены 5 апреля.</w:t>
      </w:r>
    </w:p>
    <w:p w14:paraId="6A384A1E" w14:textId="77777777" w:rsidR="00E60351" w:rsidRPr="00E60351" w:rsidRDefault="00E60351" w:rsidP="00BB6D68">
      <w:pPr>
        <w:pStyle w:val="a7"/>
        <w:numPr>
          <w:ilvl w:val="0"/>
          <w:numId w:val="34"/>
        </w:numPr>
        <w:spacing w:line="360" w:lineRule="auto"/>
        <w:jc w:val="both"/>
        <w:rPr>
          <w:sz w:val="28"/>
          <w:szCs w:val="28"/>
        </w:rPr>
      </w:pPr>
      <w:r w:rsidRPr="00E60351">
        <w:rPr>
          <w:sz w:val="28"/>
          <w:szCs w:val="28"/>
        </w:rPr>
        <w:t>Каким размером активов для покрытия страховых резервов должна была обладать страховая компания на конец 1 квартала?</w:t>
      </w:r>
    </w:p>
    <w:p w14:paraId="0C8041C9" w14:textId="77777777" w:rsidR="00E60351" w:rsidRPr="00E60351" w:rsidRDefault="00E60351" w:rsidP="00BB6D68">
      <w:pPr>
        <w:pStyle w:val="a7"/>
        <w:numPr>
          <w:ilvl w:val="0"/>
          <w:numId w:val="34"/>
        </w:numPr>
        <w:spacing w:line="360" w:lineRule="auto"/>
        <w:jc w:val="both"/>
        <w:rPr>
          <w:sz w:val="28"/>
          <w:szCs w:val="28"/>
        </w:rPr>
      </w:pPr>
      <w:r w:rsidRPr="00E60351">
        <w:rPr>
          <w:sz w:val="28"/>
          <w:szCs w:val="28"/>
        </w:rPr>
        <w:t>Каким размером активов для покрытия страховых резервов должна была обладать страховая компания на конец 2 квартала?</w:t>
      </w:r>
    </w:p>
    <w:p w14:paraId="2F686A2D" w14:textId="77777777" w:rsidR="00E60351" w:rsidRPr="00E60351" w:rsidRDefault="00E60351" w:rsidP="00BB6D68">
      <w:pPr>
        <w:pStyle w:val="a7"/>
        <w:numPr>
          <w:ilvl w:val="0"/>
          <w:numId w:val="34"/>
        </w:numPr>
        <w:spacing w:line="360" w:lineRule="auto"/>
        <w:jc w:val="both"/>
        <w:rPr>
          <w:b/>
          <w:sz w:val="28"/>
          <w:szCs w:val="28"/>
        </w:rPr>
      </w:pPr>
      <w:r w:rsidRPr="00E60351">
        <w:rPr>
          <w:b/>
          <w:sz w:val="28"/>
          <w:szCs w:val="28"/>
        </w:rPr>
        <w:t>Решение:</w:t>
      </w:r>
    </w:p>
    <w:p w14:paraId="53BE15FD" w14:textId="3C84D7CF" w:rsidR="00E60351" w:rsidRPr="00E60351" w:rsidRDefault="00E60351" w:rsidP="00BB6D68">
      <w:pPr>
        <w:pStyle w:val="a7"/>
        <w:numPr>
          <w:ilvl w:val="0"/>
          <w:numId w:val="34"/>
        </w:numPr>
        <w:spacing w:line="360" w:lineRule="auto"/>
        <w:jc w:val="both"/>
        <w:rPr>
          <w:i/>
          <w:sz w:val="28"/>
          <w:szCs w:val="28"/>
          <w:u w:val="single"/>
        </w:rPr>
      </w:pPr>
      <w:r w:rsidRPr="00E60351">
        <w:rPr>
          <w:sz w:val="28"/>
          <w:szCs w:val="28"/>
        </w:rPr>
        <w:t>В журнале учета убытков страховой организации по страхованию средств наземного транспорта на 30 сентября 2014 года имелась следующая информация (КВ не начислялось и не выплачивалось):</w:t>
      </w:r>
    </w:p>
    <w:tbl>
      <w:tblPr>
        <w:tblStyle w:val="af0"/>
        <w:tblW w:w="9356" w:type="dxa"/>
        <w:tblInd w:w="-5" w:type="dxa"/>
        <w:tblLook w:val="04A0" w:firstRow="1" w:lastRow="0" w:firstColumn="1" w:lastColumn="0" w:noHBand="0" w:noVBand="1"/>
      </w:tblPr>
      <w:tblGrid>
        <w:gridCol w:w="1001"/>
        <w:gridCol w:w="1224"/>
        <w:gridCol w:w="1379"/>
        <w:gridCol w:w="1560"/>
        <w:gridCol w:w="1341"/>
        <w:gridCol w:w="2851"/>
      </w:tblGrid>
      <w:tr w:rsidR="00E60351" w14:paraId="150F77F0" w14:textId="77777777" w:rsidTr="00BB6D68">
        <w:tc>
          <w:tcPr>
            <w:tcW w:w="717" w:type="dxa"/>
            <w:tcBorders>
              <w:top w:val="single" w:sz="4" w:space="0" w:color="auto"/>
              <w:left w:val="single" w:sz="4" w:space="0" w:color="auto"/>
              <w:bottom w:val="single" w:sz="4" w:space="0" w:color="auto"/>
              <w:right w:val="single" w:sz="4" w:space="0" w:color="auto"/>
            </w:tcBorders>
            <w:hideMark/>
          </w:tcPr>
          <w:p w14:paraId="3E5E7C5A" w14:textId="77777777" w:rsidR="00E60351" w:rsidRDefault="00E60351">
            <w:pPr>
              <w:spacing w:line="360" w:lineRule="auto"/>
              <w:rPr>
                <w:sz w:val="22"/>
                <w:szCs w:val="22"/>
              </w:rPr>
            </w:pPr>
            <w:r>
              <w:rPr>
                <w:sz w:val="22"/>
                <w:szCs w:val="22"/>
              </w:rPr>
              <w:t>Договор</w:t>
            </w:r>
          </w:p>
        </w:tc>
        <w:tc>
          <w:tcPr>
            <w:tcW w:w="1250" w:type="dxa"/>
            <w:tcBorders>
              <w:top w:val="single" w:sz="4" w:space="0" w:color="auto"/>
              <w:left w:val="single" w:sz="4" w:space="0" w:color="auto"/>
              <w:bottom w:val="single" w:sz="4" w:space="0" w:color="auto"/>
              <w:right w:val="single" w:sz="4" w:space="0" w:color="auto"/>
            </w:tcBorders>
            <w:hideMark/>
          </w:tcPr>
          <w:p w14:paraId="49D562AF" w14:textId="77777777" w:rsidR="00E60351" w:rsidRDefault="00E60351">
            <w:pPr>
              <w:spacing w:line="360" w:lineRule="auto"/>
              <w:rPr>
                <w:sz w:val="22"/>
                <w:szCs w:val="22"/>
              </w:rPr>
            </w:pPr>
            <w:r>
              <w:rPr>
                <w:sz w:val="22"/>
                <w:szCs w:val="22"/>
              </w:rPr>
              <w:t>Срок действия</w:t>
            </w:r>
          </w:p>
        </w:tc>
        <w:tc>
          <w:tcPr>
            <w:tcW w:w="1408" w:type="dxa"/>
            <w:tcBorders>
              <w:top w:val="single" w:sz="4" w:space="0" w:color="auto"/>
              <w:left w:val="single" w:sz="4" w:space="0" w:color="auto"/>
              <w:bottom w:val="single" w:sz="4" w:space="0" w:color="auto"/>
              <w:right w:val="single" w:sz="4" w:space="0" w:color="auto"/>
            </w:tcBorders>
            <w:hideMark/>
          </w:tcPr>
          <w:p w14:paraId="1A37B32F" w14:textId="77777777" w:rsidR="00E60351" w:rsidRDefault="00E60351">
            <w:pPr>
              <w:spacing w:line="360" w:lineRule="auto"/>
              <w:rPr>
                <w:sz w:val="22"/>
                <w:szCs w:val="22"/>
              </w:rPr>
            </w:pPr>
            <w:r>
              <w:rPr>
                <w:sz w:val="22"/>
                <w:szCs w:val="22"/>
              </w:rPr>
              <w:t>Страховая премия руб.</w:t>
            </w:r>
          </w:p>
        </w:tc>
        <w:tc>
          <w:tcPr>
            <w:tcW w:w="1594" w:type="dxa"/>
            <w:tcBorders>
              <w:top w:val="single" w:sz="4" w:space="0" w:color="auto"/>
              <w:left w:val="single" w:sz="4" w:space="0" w:color="auto"/>
              <w:bottom w:val="single" w:sz="4" w:space="0" w:color="auto"/>
              <w:right w:val="single" w:sz="4" w:space="0" w:color="auto"/>
            </w:tcBorders>
            <w:hideMark/>
          </w:tcPr>
          <w:p w14:paraId="65E1E338" w14:textId="77777777" w:rsidR="00E60351" w:rsidRDefault="00E60351">
            <w:pPr>
              <w:spacing w:line="360" w:lineRule="auto"/>
              <w:rPr>
                <w:sz w:val="22"/>
                <w:szCs w:val="22"/>
              </w:rPr>
            </w:pPr>
            <w:r>
              <w:rPr>
                <w:sz w:val="22"/>
                <w:szCs w:val="22"/>
              </w:rPr>
              <w:t xml:space="preserve">Заявленный </w:t>
            </w:r>
          </w:p>
          <w:p w14:paraId="25D6D0AF" w14:textId="77777777" w:rsidR="00E60351" w:rsidRDefault="00E60351">
            <w:pPr>
              <w:spacing w:line="360" w:lineRule="auto"/>
              <w:rPr>
                <w:sz w:val="22"/>
                <w:szCs w:val="22"/>
              </w:rPr>
            </w:pPr>
            <w:r>
              <w:rPr>
                <w:sz w:val="22"/>
                <w:szCs w:val="22"/>
              </w:rPr>
              <w:t>ущерб</w:t>
            </w:r>
          </w:p>
        </w:tc>
        <w:tc>
          <w:tcPr>
            <w:tcW w:w="1370" w:type="dxa"/>
            <w:tcBorders>
              <w:top w:val="single" w:sz="4" w:space="0" w:color="auto"/>
              <w:left w:val="single" w:sz="4" w:space="0" w:color="auto"/>
              <w:bottom w:val="single" w:sz="4" w:space="0" w:color="auto"/>
              <w:right w:val="single" w:sz="4" w:space="0" w:color="auto"/>
            </w:tcBorders>
            <w:hideMark/>
          </w:tcPr>
          <w:p w14:paraId="3D108E49" w14:textId="77777777" w:rsidR="00E60351" w:rsidRDefault="00E60351">
            <w:pPr>
              <w:spacing w:line="360" w:lineRule="auto"/>
              <w:rPr>
                <w:sz w:val="22"/>
                <w:szCs w:val="22"/>
              </w:rPr>
            </w:pPr>
            <w:r>
              <w:rPr>
                <w:sz w:val="22"/>
                <w:szCs w:val="22"/>
              </w:rPr>
              <w:t>Дата заявления</w:t>
            </w:r>
          </w:p>
        </w:tc>
        <w:tc>
          <w:tcPr>
            <w:tcW w:w="3017" w:type="dxa"/>
            <w:tcBorders>
              <w:top w:val="single" w:sz="4" w:space="0" w:color="auto"/>
              <w:left w:val="single" w:sz="4" w:space="0" w:color="auto"/>
              <w:bottom w:val="single" w:sz="4" w:space="0" w:color="auto"/>
              <w:right w:val="single" w:sz="4" w:space="0" w:color="auto"/>
            </w:tcBorders>
            <w:hideMark/>
          </w:tcPr>
          <w:p w14:paraId="3F2F4FA6" w14:textId="77777777" w:rsidR="00E60351" w:rsidRDefault="00E60351">
            <w:pPr>
              <w:spacing w:line="360" w:lineRule="auto"/>
              <w:rPr>
                <w:sz w:val="22"/>
                <w:szCs w:val="22"/>
              </w:rPr>
            </w:pPr>
            <w:r>
              <w:rPr>
                <w:sz w:val="22"/>
                <w:szCs w:val="22"/>
              </w:rPr>
              <w:t>Отметка об урегулировании</w:t>
            </w:r>
          </w:p>
        </w:tc>
      </w:tr>
      <w:tr w:rsidR="00E60351" w14:paraId="2E83973C" w14:textId="77777777" w:rsidTr="00BB6D68">
        <w:tc>
          <w:tcPr>
            <w:tcW w:w="717" w:type="dxa"/>
            <w:tcBorders>
              <w:top w:val="single" w:sz="4" w:space="0" w:color="auto"/>
              <w:left w:val="single" w:sz="4" w:space="0" w:color="auto"/>
              <w:bottom w:val="single" w:sz="4" w:space="0" w:color="auto"/>
              <w:right w:val="single" w:sz="4" w:space="0" w:color="auto"/>
            </w:tcBorders>
            <w:hideMark/>
          </w:tcPr>
          <w:p w14:paraId="0D78E37E" w14:textId="77777777" w:rsidR="00E60351" w:rsidRDefault="00E60351">
            <w:pPr>
              <w:rPr>
                <w:sz w:val="22"/>
                <w:szCs w:val="22"/>
              </w:rPr>
            </w:pPr>
            <w:r>
              <w:rPr>
                <w:sz w:val="22"/>
                <w:szCs w:val="22"/>
              </w:rPr>
              <w:t>А</w:t>
            </w:r>
          </w:p>
        </w:tc>
        <w:tc>
          <w:tcPr>
            <w:tcW w:w="1250" w:type="dxa"/>
            <w:tcBorders>
              <w:top w:val="single" w:sz="4" w:space="0" w:color="auto"/>
              <w:left w:val="single" w:sz="4" w:space="0" w:color="auto"/>
              <w:bottom w:val="single" w:sz="4" w:space="0" w:color="auto"/>
              <w:right w:val="single" w:sz="4" w:space="0" w:color="auto"/>
            </w:tcBorders>
            <w:hideMark/>
          </w:tcPr>
          <w:p w14:paraId="71BC202D" w14:textId="77777777" w:rsidR="00E60351" w:rsidRDefault="00E60351">
            <w:pPr>
              <w:rPr>
                <w:sz w:val="22"/>
                <w:szCs w:val="22"/>
              </w:rPr>
            </w:pPr>
            <w:r>
              <w:rPr>
                <w:sz w:val="22"/>
                <w:szCs w:val="22"/>
              </w:rPr>
              <w:t>01.11.13</w:t>
            </w:r>
          </w:p>
          <w:p w14:paraId="592B6285" w14:textId="77777777" w:rsidR="00E60351" w:rsidRDefault="00E60351">
            <w:pPr>
              <w:rPr>
                <w:sz w:val="22"/>
                <w:szCs w:val="22"/>
              </w:rPr>
            </w:pPr>
            <w:r>
              <w:rPr>
                <w:sz w:val="22"/>
                <w:szCs w:val="22"/>
              </w:rPr>
              <w:t>3</w:t>
            </w:r>
            <w:r>
              <w:rPr>
                <w:sz w:val="22"/>
                <w:szCs w:val="22"/>
                <w:lang w:val="en-US"/>
              </w:rPr>
              <w:t>0</w:t>
            </w:r>
            <w:r>
              <w:rPr>
                <w:sz w:val="22"/>
                <w:szCs w:val="22"/>
              </w:rPr>
              <w:t>.10.14</w:t>
            </w:r>
          </w:p>
        </w:tc>
        <w:tc>
          <w:tcPr>
            <w:tcW w:w="1408" w:type="dxa"/>
            <w:tcBorders>
              <w:top w:val="single" w:sz="4" w:space="0" w:color="auto"/>
              <w:left w:val="single" w:sz="4" w:space="0" w:color="auto"/>
              <w:bottom w:val="single" w:sz="4" w:space="0" w:color="auto"/>
              <w:right w:val="single" w:sz="4" w:space="0" w:color="auto"/>
            </w:tcBorders>
            <w:hideMark/>
          </w:tcPr>
          <w:p w14:paraId="706F720A" w14:textId="77777777" w:rsidR="00E60351" w:rsidRDefault="00E60351">
            <w:pPr>
              <w:rPr>
                <w:sz w:val="22"/>
                <w:szCs w:val="22"/>
              </w:rPr>
            </w:pPr>
            <w:r>
              <w:rPr>
                <w:sz w:val="22"/>
                <w:szCs w:val="22"/>
              </w:rPr>
              <w:t>42000</w:t>
            </w:r>
          </w:p>
        </w:tc>
        <w:tc>
          <w:tcPr>
            <w:tcW w:w="1594" w:type="dxa"/>
            <w:tcBorders>
              <w:top w:val="single" w:sz="4" w:space="0" w:color="auto"/>
              <w:left w:val="single" w:sz="4" w:space="0" w:color="auto"/>
              <w:bottom w:val="single" w:sz="4" w:space="0" w:color="auto"/>
              <w:right w:val="single" w:sz="4" w:space="0" w:color="auto"/>
            </w:tcBorders>
            <w:hideMark/>
          </w:tcPr>
          <w:p w14:paraId="7E76CEC8" w14:textId="77777777" w:rsidR="00E60351" w:rsidRDefault="00E60351">
            <w:pPr>
              <w:rPr>
                <w:sz w:val="22"/>
                <w:szCs w:val="22"/>
              </w:rPr>
            </w:pPr>
            <w:r>
              <w:rPr>
                <w:sz w:val="22"/>
                <w:szCs w:val="22"/>
              </w:rPr>
              <w:t>55000</w:t>
            </w:r>
          </w:p>
        </w:tc>
        <w:tc>
          <w:tcPr>
            <w:tcW w:w="1370" w:type="dxa"/>
            <w:tcBorders>
              <w:top w:val="single" w:sz="4" w:space="0" w:color="auto"/>
              <w:left w:val="single" w:sz="4" w:space="0" w:color="auto"/>
              <w:bottom w:val="single" w:sz="4" w:space="0" w:color="auto"/>
              <w:right w:val="single" w:sz="4" w:space="0" w:color="auto"/>
            </w:tcBorders>
            <w:hideMark/>
          </w:tcPr>
          <w:p w14:paraId="2EE7D740" w14:textId="77777777" w:rsidR="00E60351" w:rsidRDefault="00E60351">
            <w:pPr>
              <w:rPr>
                <w:sz w:val="22"/>
                <w:szCs w:val="22"/>
              </w:rPr>
            </w:pPr>
            <w:r>
              <w:rPr>
                <w:sz w:val="22"/>
                <w:szCs w:val="22"/>
              </w:rPr>
              <w:t>05.07.14</w:t>
            </w:r>
          </w:p>
        </w:tc>
        <w:tc>
          <w:tcPr>
            <w:tcW w:w="3017" w:type="dxa"/>
            <w:tcBorders>
              <w:top w:val="single" w:sz="4" w:space="0" w:color="auto"/>
              <w:left w:val="single" w:sz="4" w:space="0" w:color="auto"/>
              <w:bottom w:val="single" w:sz="4" w:space="0" w:color="auto"/>
              <w:right w:val="single" w:sz="4" w:space="0" w:color="auto"/>
            </w:tcBorders>
            <w:hideMark/>
          </w:tcPr>
          <w:p w14:paraId="0F399130" w14:textId="77777777" w:rsidR="00E60351" w:rsidRDefault="00E60351">
            <w:pPr>
              <w:rPr>
                <w:sz w:val="22"/>
                <w:szCs w:val="22"/>
              </w:rPr>
            </w:pPr>
            <w:r>
              <w:rPr>
                <w:sz w:val="22"/>
                <w:szCs w:val="22"/>
              </w:rPr>
              <w:t>Выплачено 47 000 05.08.2014</w:t>
            </w:r>
          </w:p>
        </w:tc>
      </w:tr>
      <w:tr w:rsidR="00E60351" w14:paraId="74D67C66" w14:textId="77777777" w:rsidTr="00BB6D68">
        <w:tc>
          <w:tcPr>
            <w:tcW w:w="717" w:type="dxa"/>
            <w:tcBorders>
              <w:top w:val="single" w:sz="4" w:space="0" w:color="auto"/>
              <w:left w:val="single" w:sz="4" w:space="0" w:color="auto"/>
              <w:bottom w:val="single" w:sz="4" w:space="0" w:color="auto"/>
              <w:right w:val="single" w:sz="4" w:space="0" w:color="auto"/>
            </w:tcBorders>
            <w:hideMark/>
          </w:tcPr>
          <w:p w14:paraId="094DA680" w14:textId="77777777" w:rsidR="00E60351" w:rsidRDefault="00E60351">
            <w:pPr>
              <w:rPr>
                <w:sz w:val="22"/>
                <w:szCs w:val="22"/>
              </w:rPr>
            </w:pPr>
            <w:r>
              <w:rPr>
                <w:sz w:val="22"/>
                <w:szCs w:val="22"/>
              </w:rPr>
              <w:lastRenderedPageBreak/>
              <w:t>Б</w:t>
            </w:r>
          </w:p>
        </w:tc>
        <w:tc>
          <w:tcPr>
            <w:tcW w:w="1250" w:type="dxa"/>
            <w:tcBorders>
              <w:top w:val="single" w:sz="4" w:space="0" w:color="auto"/>
              <w:left w:val="single" w:sz="4" w:space="0" w:color="auto"/>
              <w:bottom w:val="single" w:sz="4" w:space="0" w:color="auto"/>
              <w:right w:val="single" w:sz="4" w:space="0" w:color="auto"/>
            </w:tcBorders>
            <w:hideMark/>
          </w:tcPr>
          <w:p w14:paraId="02F93DD7" w14:textId="77777777" w:rsidR="00E60351" w:rsidRDefault="00E60351">
            <w:pPr>
              <w:rPr>
                <w:sz w:val="22"/>
                <w:szCs w:val="22"/>
              </w:rPr>
            </w:pPr>
            <w:r>
              <w:rPr>
                <w:sz w:val="22"/>
                <w:szCs w:val="22"/>
              </w:rPr>
              <w:t>01.01.14</w:t>
            </w:r>
          </w:p>
          <w:p w14:paraId="2EC62391" w14:textId="77777777" w:rsidR="00E60351" w:rsidRDefault="00E60351">
            <w:pPr>
              <w:rPr>
                <w:sz w:val="22"/>
                <w:szCs w:val="22"/>
              </w:rPr>
            </w:pPr>
            <w:r>
              <w:rPr>
                <w:sz w:val="22"/>
                <w:szCs w:val="22"/>
              </w:rPr>
              <w:t>31.08.14</w:t>
            </w:r>
          </w:p>
        </w:tc>
        <w:tc>
          <w:tcPr>
            <w:tcW w:w="1408" w:type="dxa"/>
            <w:tcBorders>
              <w:top w:val="single" w:sz="4" w:space="0" w:color="auto"/>
              <w:left w:val="single" w:sz="4" w:space="0" w:color="auto"/>
              <w:bottom w:val="single" w:sz="4" w:space="0" w:color="auto"/>
              <w:right w:val="single" w:sz="4" w:space="0" w:color="auto"/>
            </w:tcBorders>
            <w:hideMark/>
          </w:tcPr>
          <w:p w14:paraId="024F4FF1" w14:textId="77777777" w:rsidR="00E60351" w:rsidRDefault="00E60351">
            <w:pPr>
              <w:rPr>
                <w:sz w:val="22"/>
                <w:szCs w:val="22"/>
              </w:rPr>
            </w:pPr>
            <w:r>
              <w:rPr>
                <w:sz w:val="22"/>
                <w:szCs w:val="22"/>
              </w:rPr>
              <w:t>116000</w:t>
            </w:r>
          </w:p>
        </w:tc>
        <w:tc>
          <w:tcPr>
            <w:tcW w:w="1594" w:type="dxa"/>
            <w:tcBorders>
              <w:top w:val="single" w:sz="4" w:space="0" w:color="auto"/>
              <w:left w:val="single" w:sz="4" w:space="0" w:color="auto"/>
              <w:bottom w:val="single" w:sz="4" w:space="0" w:color="auto"/>
              <w:right w:val="single" w:sz="4" w:space="0" w:color="auto"/>
            </w:tcBorders>
            <w:hideMark/>
          </w:tcPr>
          <w:p w14:paraId="37BA8800" w14:textId="77777777" w:rsidR="00E60351" w:rsidRDefault="00E60351">
            <w:pPr>
              <w:rPr>
                <w:sz w:val="22"/>
                <w:szCs w:val="22"/>
              </w:rPr>
            </w:pPr>
            <w:r>
              <w:rPr>
                <w:sz w:val="22"/>
                <w:szCs w:val="22"/>
              </w:rPr>
              <w:t>74000</w:t>
            </w:r>
          </w:p>
        </w:tc>
        <w:tc>
          <w:tcPr>
            <w:tcW w:w="1370" w:type="dxa"/>
            <w:tcBorders>
              <w:top w:val="single" w:sz="4" w:space="0" w:color="auto"/>
              <w:left w:val="single" w:sz="4" w:space="0" w:color="auto"/>
              <w:bottom w:val="single" w:sz="4" w:space="0" w:color="auto"/>
              <w:right w:val="single" w:sz="4" w:space="0" w:color="auto"/>
            </w:tcBorders>
            <w:hideMark/>
          </w:tcPr>
          <w:p w14:paraId="0A002B5E" w14:textId="77777777" w:rsidR="00E60351" w:rsidRDefault="00E60351">
            <w:pPr>
              <w:rPr>
                <w:sz w:val="22"/>
                <w:szCs w:val="22"/>
              </w:rPr>
            </w:pPr>
            <w:r>
              <w:rPr>
                <w:sz w:val="22"/>
                <w:szCs w:val="22"/>
              </w:rPr>
              <w:t>19.08.14</w:t>
            </w:r>
          </w:p>
        </w:tc>
        <w:tc>
          <w:tcPr>
            <w:tcW w:w="3017" w:type="dxa"/>
            <w:tcBorders>
              <w:top w:val="single" w:sz="4" w:space="0" w:color="auto"/>
              <w:left w:val="single" w:sz="4" w:space="0" w:color="auto"/>
              <w:bottom w:val="single" w:sz="4" w:space="0" w:color="auto"/>
              <w:right w:val="single" w:sz="4" w:space="0" w:color="auto"/>
            </w:tcBorders>
            <w:hideMark/>
          </w:tcPr>
          <w:p w14:paraId="438C6494" w14:textId="152B554E" w:rsidR="00E60351" w:rsidRDefault="00E60351">
            <w:pPr>
              <w:rPr>
                <w:sz w:val="22"/>
                <w:szCs w:val="22"/>
              </w:rPr>
            </w:pPr>
            <w:r>
              <w:rPr>
                <w:sz w:val="22"/>
                <w:szCs w:val="22"/>
              </w:rPr>
              <w:t>Произведена частичная выплата 20.08.2014. убыток продолжает урегулироваться</w:t>
            </w:r>
          </w:p>
          <w:p w14:paraId="7BFB5AC7" w14:textId="77777777" w:rsidR="00E60351" w:rsidRDefault="00E60351">
            <w:pPr>
              <w:rPr>
                <w:sz w:val="22"/>
                <w:szCs w:val="22"/>
              </w:rPr>
            </w:pPr>
            <w:r>
              <w:rPr>
                <w:sz w:val="22"/>
                <w:szCs w:val="22"/>
              </w:rPr>
              <w:t>Сумма частичной выплаты 15 000</w:t>
            </w:r>
          </w:p>
        </w:tc>
      </w:tr>
      <w:tr w:rsidR="00E60351" w14:paraId="58D9BB35" w14:textId="77777777" w:rsidTr="00BB6D68">
        <w:tc>
          <w:tcPr>
            <w:tcW w:w="717" w:type="dxa"/>
            <w:tcBorders>
              <w:top w:val="single" w:sz="4" w:space="0" w:color="auto"/>
              <w:left w:val="single" w:sz="4" w:space="0" w:color="auto"/>
              <w:bottom w:val="single" w:sz="4" w:space="0" w:color="auto"/>
              <w:right w:val="single" w:sz="4" w:space="0" w:color="auto"/>
            </w:tcBorders>
            <w:hideMark/>
          </w:tcPr>
          <w:p w14:paraId="636F5BD9" w14:textId="77777777" w:rsidR="00E60351" w:rsidRDefault="00E60351">
            <w:pPr>
              <w:rPr>
                <w:sz w:val="22"/>
                <w:szCs w:val="22"/>
              </w:rPr>
            </w:pPr>
            <w:r>
              <w:rPr>
                <w:sz w:val="22"/>
                <w:szCs w:val="22"/>
              </w:rPr>
              <w:t>В</w:t>
            </w:r>
          </w:p>
        </w:tc>
        <w:tc>
          <w:tcPr>
            <w:tcW w:w="1250" w:type="dxa"/>
            <w:tcBorders>
              <w:top w:val="single" w:sz="4" w:space="0" w:color="auto"/>
              <w:left w:val="single" w:sz="4" w:space="0" w:color="auto"/>
              <w:bottom w:val="single" w:sz="4" w:space="0" w:color="auto"/>
              <w:right w:val="single" w:sz="4" w:space="0" w:color="auto"/>
            </w:tcBorders>
            <w:hideMark/>
          </w:tcPr>
          <w:p w14:paraId="42238B58" w14:textId="77777777" w:rsidR="00E60351" w:rsidRDefault="00E60351">
            <w:pPr>
              <w:rPr>
                <w:sz w:val="22"/>
                <w:szCs w:val="22"/>
              </w:rPr>
            </w:pPr>
            <w:r>
              <w:rPr>
                <w:sz w:val="22"/>
                <w:szCs w:val="22"/>
              </w:rPr>
              <w:t>25.04.14</w:t>
            </w:r>
          </w:p>
          <w:p w14:paraId="68A57DF1" w14:textId="77777777" w:rsidR="00E60351" w:rsidRDefault="00E60351">
            <w:pPr>
              <w:rPr>
                <w:sz w:val="22"/>
                <w:szCs w:val="22"/>
              </w:rPr>
            </w:pPr>
            <w:r>
              <w:rPr>
                <w:sz w:val="22"/>
                <w:szCs w:val="22"/>
              </w:rPr>
              <w:t>31.12.14</w:t>
            </w:r>
          </w:p>
        </w:tc>
        <w:tc>
          <w:tcPr>
            <w:tcW w:w="1408" w:type="dxa"/>
            <w:tcBorders>
              <w:top w:val="single" w:sz="4" w:space="0" w:color="auto"/>
              <w:left w:val="single" w:sz="4" w:space="0" w:color="auto"/>
              <w:bottom w:val="single" w:sz="4" w:space="0" w:color="auto"/>
              <w:right w:val="single" w:sz="4" w:space="0" w:color="auto"/>
            </w:tcBorders>
            <w:hideMark/>
          </w:tcPr>
          <w:p w14:paraId="2FDD71A0" w14:textId="77777777" w:rsidR="00E60351" w:rsidRDefault="00E60351">
            <w:pPr>
              <w:rPr>
                <w:sz w:val="22"/>
                <w:szCs w:val="22"/>
              </w:rPr>
            </w:pPr>
            <w:r>
              <w:rPr>
                <w:sz w:val="22"/>
                <w:szCs w:val="22"/>
              </w:rPr>
              <w:t>17500</w:t>
            </w:r>
          </w:p>
        </w:tc>
        <w:tc>
          <w:tcPr>
            <w:tcW w:w="1594" w:type="dxa"/>
            <w:tcBorders>
              <w:top w:val="single" w:sz="4" w:space="0" w:color="auto"/>
              <w:left w:val="single" w:sz="4" w:space="0" w:color="auto"/>
              <w:bottom w:val="single" w:sz="4" w:space="0" w:color="auto"/>
              <w:right w:val="single" w:sz="4" w:space="0" w:color="auto"/>
            </w:tcBorders>
            <w:hideMark/>
          </w:tcPr>
          <w:p w14:paraId="5D5CD041" w14:textId="77777777" w:rsidR="00E60351" w:rsidRDefault="00E60351">
            <w:pPr>
              <w:rPr>
                <w:sz w:val="22"/>
                <w:szCs w:val="22"/>
              </w:rPr>
            </w:pPr>
            <w:r>
              <w:rPr>
                <w:sz w:val="22"/>
                <w:szCs w:val="22"/>
              </w:rPr>
              <w:t>32000</w:t>
            </w:r>
          </w:p>
        </w:tc>
        <w:tc>
          <w:tcPr>
            <w:tcW w:w="1370" w:type="dxa"/>
            <w:tcBorders>
              <w:top w:val="single" w:sz="4" w:space="0" w:color="auto"/>
              <w:left w:val="single" w:sz="4" w:space="0" w:color="auto"/>
              <w:bottom w:val="single" w:sz="4" w:space="0" w:color="auto"/>
              <w:right w:val="single" w:sz="4" w:space="0" w:color="auto"/>
            </w:tcBorders>
            <w:hideMark/>
          </w:tcPr>
          <w:p w14:paraId="4CAE323E" w14:textId="77777777" w:rsidR="00E60351" w:rsidRDefault="00E60351">
            <w:pPr>
              <w:rPr>
                <w:sz w:val="22"/>
                <w:szCs w:val="22"/>
              </w:rPr>
            </w:pPr>
            <w:r>
              <w:rPr>
                <w:sz w:val="22"/>
                <w:szCs w:val="22"/>
              </w:rPr>
              <w:t>28.06.14</w:t>
            </w:r>
          </w:p>
        </w:tc>
        <w:tc>
          <w:tcPr>
            <w:tcW w:w="3017" w:type="dxa"/>
            <w:tcBorders>
              <w:top w:val="single" w:sz="4" w:space="0" w:color="auto"/>
              <w:left w:val="single" w:sz="4" w:space="0" w:color="auto"/>
              <w:bottom w:val="single" w:sz="4" w:space="0" w:color="auto"/>
              <w:right w:val="single" w:sz="4" w:space="0" w:color="auto"/>
            </w:tcBorders>
            <w:hideMark/>
          </w:tcPr>
          <w:p w14:paraId="51CA4C30" w14:textId="77777777" w:rsidR="00E60351" w:rsidRDefault="00E60351">
            <w:pPr>
              <w:rPr>
                <w:sz w:val="22"/>
                <w:szCs w:val="22"/>
              </w:rPr>
            </w:pPr>
            <w:r>
              <w:rPr>
                <w:sz w:val="22"/>
                <w:szCs w:val="22"/>
              </w:rPr>
              <w:t>Отказ в выплате 25.09.14.</w:t>
            </w:r>
          </w:p>
        </w:tc>
      </w:tr>
      <w:tr w:rsidR="00E60351" w14:paraId="0546A64E" w14:textId="77777777" w:rsidTr="00BB6D68">
        <w:tc>
          <w:tcPr>
            <w:tcW w:w="717" w:type="dxa"/>
            <w:tcBorders>
              <w:top w:val="single" w:sz="4" w:space="0" w:color="auto"/>
              <w:left w:val="single" w:sz="4" w:space="0" w:color="auto"/>
              <w:bottom w:val="single" w:sz="4" w:space="0" w:color="auto"/>
              <w:right w:val="single" w:sz="4" w:space="0" w:color="auto"/>
            </w:tcBorders>
            <w:hideMark/>
          </w:tcPr>
          <w:p w14:paraId="33EFBE11" w14:textId="77777777" w:rsidR="00E60351" w:rsidRDefault="00E60351">
            <w:pPr>
              <w:rPr>
                <w:sz w:val="22"/>
                <w:szCs w:val="22"/>
              </w:rPr>
            </w:pPr>
            <w:r>
              <w:rPr>
                <w:sz w:val="22"/>
                <w:szCs w:val="22"/>
              </w:rPr>
              <w:t>Г</w:t>
            </w:r>
          </w:p>
        </w:tc>
        <w:tc>
          <w:tcPr>
            <w:tcW w:w="1250" w:type="dxa"/>
            <w:tcBorders>
              <w:top w:val="single" w:sz="4" w:space="0" w:color="auto"/>
              <w:left w:val="single" w:sz="4" w:space="0" w:color="auto"/>
              <w:bottom w:val="single" w:sz="4" w:space="0" w:color="auto"/>
              <w:right w:val="single" w:sz="4" w:space="0" w:color="auto"/>
            </w:tcBorders>
            <w:hideMark/>
          </w:tcPr>
          <w:p w14:paraId="0F5B558A" w14:textId="77777777" w:rsidR="00E60351" w:rsidRDefault="00E60351">
            <w:pPr>
              <w:rPr>
                <w:sz w:val="22"/>
                <w:szCs w:val="22"/>
              </w:rPr>
            </w:pPr>
            <w:r>
              <w:rPr>
                <w:sz w:val="22"/>
                <w:szCs w:val="22"/>
              </w:rPr>
              <w:t>05.09.14</w:t>
            </w:r>
          </w:p>
          <w:p w14:paraId="3DED4DEC" w14:textId="77777777" w:rsidR="00E60351" w:rsidRDefault="00E60351">
            <w:pPr>
              <w:rPr>
                <w:sz w:val="22"/>
                <w:szCs w:val="22"/>
              </w:rPr>
            </w:pPr>
            <w:r>
              <w:rPr>
                <w:sz w:val="22"/>
                <w:szCs w:val="22"/>
              </w:rPr>
              <w:t>28.02.15</w:t>
            </w:r>
          </w:p>
        </w:tc>
        <w:tc>
          <w:tcPr>
            <w:tcW w:w="1408" w:type="dxa"/>
            <w:tcBorders>
              <w:top w:val="single" w:sz="4" w:space="0" w:color="auto"/>
              <w:left w:val="single" w:sz="4" w:space="0" w:color="auto"/>
              <w:bottom w:val="single" w:sz="4" w:space="0" w:color="auto"/>
              <w:right w:val="single" w:sz="4" w:space="0" w:color="auto"/>
            </w:tcBorders>
            <w:hideMark/>
          </w:tcPr>
          <w:p w14:paraId="53D338D1" w14:textId="77777777" w:rsidR="00E60351" w:rsidRDefault="00E60351">
            <w:pPr>
              <w:rPr>
                <w:sz w:val="22"/>
                <w:szCs w:val="22"/>
              </w:rPr>
            </w:pPr>
            <w:r>
              <w:rPr>
                <w:sz w:val="22"/>
                <w:szCs w:val="22"/>
              </w:rPr>
              <w:t>65000</w:t>
            </w:r>
          </w:p>
        </w:tc>
        <w:tc>
          <w:tcPr>
            <w:tcW w:w="1594" w:type="dxa"/>
            <w:tcBorders>
              <w:top w:val="single" w:sz="4" w:space="0" w:color="auto"/>
              <w:left w:val="single" w:sz="4" w:space="0" w:color="auto"/>
              <w:bottom w:val="single" w:sz="4" w:space="0" w:color="auto"/>
              <w:right w:val="single" w:sz="4" w:space="0" w:color="auto"/>
            </w:tcBorders>
            <w:hideMark/>
          </w:tcPr>
          <w:p w14:paraId="69377AD9" w14:textId="77777777" w:rsidR="00E60351" w:rsidRDefault="00E60351">
            <w:pPr>
              <w:rPr>
                <w:sz w:val="22"/>
                <w:szCs w:val="22"/>
              </w:rPr>
            </w:pPr>
            <w:r>
              <w:rPr>
                <w:sz w:val="22"/>
                <w:szCs w:val="22"/>
              </w:rPr>
              <w:t>21000</w:t>
            </w:r>
          </w:p>
        </w:tc>
        <w:tc>
          <w:tcPr>
            <w:tcW w:w="1370" w:type="dxa"/>
            <w:tcBorders>
              <w:top w:val="single" w:sz="4" w:space="0" w:color="auto"/>
              <w:left w:val="single" w:sz="4" w:space="0" w:color="auto"/>
              <w:bottom w:val="single" w:sz="4" w:space="0" w:color="auto"/>
              <w:right w:val="single" w:sz="4" w:space="0" w:color="auto"/>
            </w:tcBorders>
            <w:hideMark/>
          </w:tcPr>
          <w:p w14:paraId="1070B745" w14:textId="77777777" w:rsidR="00E60351" w:rsidRDefault="00E60351">
            <w:pPr>
              <w:rPr>
                <w:sz w:val="22"/>
                <w:szCs w:val="22"/>
              </w:rPr>
            </w:pPr>
            <w:r>
              <w:rPr>
                <w:sz w:val="22"/>
                <w:szCs w:val="22"/>
              </w:rPr>
              <w:t>11.09.14</w:t>
            </w:r>
          </w:p>
        </w:tc>
        <w:tc>
          <w:tcPr>
            <w:tcW w:w="3017" w:type="dxa"/>
            <w:tcBorders>
              <w:top w:val="single" w:sz="4" w:space="0" w:color="auto"/>
              <w:left w:val="single" w:sz="4" w:space="0" w:color="auto"/>
              <w:bottom w:val="single" w:sz="4" w:space="0" w:color="auto"/>
              <w:right w:val="single" w:sz="4" w:space="0" w:color="auto"/>
            </w:tcBorders>
            <w:hideMark/>
          </w:tcPr>
          <w:p w14:paraId="4F337CC6" w14:textId="77777777" w:rsidR="00E60351" w:rsidRDefault="00E60351">
            <w:pPr>
              <w:rPr>
                <w:sz w:val="22"/>
                <w:szCs w:val="22"/>
              </w:rPr>
            </w:pPr>
            <w:r>
              <w:rPr>
                <w:sz w:val="22"/>
                <w:szCs w:val="22"/>
              </w:rPr>
              <w:t>Убыток в процессе урегулирования</w:t>
            </w:r>
          </w:p>
        </w:tc>
      </w:tr>
    </w:tbl>
    <w:p w14:paraId="59EE79F2" w14:textId="77777777" w:rsidR="00BB6D68" w:rsidRDefault="00BB6D68" w:rsidP="00BB6D68">
      <w:pPr>
        <w:pStyle w:val="a7"/>
        <w:spacing w:line="360" w:lineRule="auto"/>
        <w:ind w:left="851"/>
        <w:rPr>
          <w:sz w:val="28"/>
          <w:szCs w:val="28"/>
        </w:rPr>
      </w:pPr>
    </w:p>
    <w:p w14:paraId="3633C798" w14:textId="3405B49B" w:rsidR="00E60351" w:rsidRPr="00E60351" w:rsidRDefault="00E60351" w:rsidP="00BB6D68">
      <w:pPr>
        <w:pStyle w:val="a7"/>
        <w:numPr>
          <w:ilvl w:val="0"/>
          <w:numId w:val="35"/>
        </w:numPr>
        <w:spacing w:line="360" w:lineRule="auto"/>
        <w:ind w:left="0" w:firstLine="851"/>
        <w:rPr>
          <w:sz w:val="28"/>
          <w:szCs w:val="28"/>
        </w:rPr>
      </w:pPr>
      <w:r w:rsidRPr="00E60351">
        <w:rPr>
          <w:sz w:val="28"/>
          <w:szCs w:val="28"/>
        </w:rPr>
        <w:t>Рассчитать величину активов, необходимых для покрытия резервов (каких резервов?) по этим договорам на конец 3 квартала 2014.</w:t>
      </w:r>
    </w:p>
    <w:p w14:paraId="7B7CD401" w14:textId="77777777" w:rsidR="00E60351" w:rsidRPr="00E60351" w:rsidRDefault="00E60351" w:rsidP="00BB6D68">
      <w:pPr>
        <w:pStyle w:val="a7"/>
        <w:spacing w:line="360" w:lineRule="auto"/>
        <w:ind w:left="851"/>
        <w:rPr>
          <w:sz w:val="28"/>
          <w:szCs w:val="28"/>
        </w:rPr>
      </w:pPr>
      <w:r w:rsidRPr="00E60351">
        <w:rPr>
          <w:sz w:val="28"/>
          <w:szCs w:val="28"/>
        </w:rPr>
        <w:t>ДЛЯ ИНФОРМАЦИИ</w:t>
      </w:r>
    </w:p>
    <w:p w14:paraId="7EDE2DA2" w14:textId="77C3AAE4" w:rsidR="00E60351" w:rsidRPr="00E60351" w:rsidRDefault="00E60351" w:rsidP="00BB6D68">
      <w:pPr>
        <w:pStyle w:val="a7"/>
        <w:numPr>
          <w:ilvl w:val="0"/>
          <w:numId w:val="35"/>
        </w:numPr>
        <w:spacing w:line="360" w:lineRule="auto"/>
        <w:ind w:left="0" w:firstLine="851"/>
        <w:rPr>
          <w:sz w:val="28"/>
          <w:szCs w:val="28"/>
        </w:rPr>
      </w:pPr>
      <w:r w:rsidRPr="00E60351">
        <w:rPr>
          <w:sz w:val="28"/>
          <w:szCs w:val="28"/>
        </w:rPr>
        <w:t>Обязательства (в т.ч. резервы) должны быть покрыты активами</w:t>
      </w:r>
    </w:p>
    <w:p w14:paraId="3826FB50" w14:textId="452FE094" w:rsidR="00BC56EC" w:rsidRPr="00BB6D68" w:rsidRDefault="00BC56EC" w:rsidP="00BB6D68">
      <w:pPr>
        <w:pStyle w:val="a7"/>
        <w:spacing w:line="360" w:lineRule="auto"/>
        <w:ind w:left="851"/>
        <w:rPr>
          <w:b/>
          <w:sz w:val="28"/>
          <w:szCs w:val="28"/>
        </w:rPr>
      </w:pPr>
      <w:r w:rsidRPr="00BB6D68">
        <w:rPr>
          <w:b/>
          <w:sz w:val="28"/>
          <w:szCs w:val="28"/>
        </w:rPr>
        <w:t>ЗАДАНИЕ</w:t>
      </w:r>
      <w:r w:rsidR="00BB6D68" w:rsidRPr="00BB6D68">
        <w:rPr>
          <w:b/>
          <w:sz w:val="28"/>
          <w:szCs w:val="28"/>
        </w:rPr>
        <w:t xml:space="preserve"> </w:t>
      </w:r>
      <w:r w:rsidR="00BB6D68">
        <w:rPr>
          <w:b/>
          <w:sz w:val="28"/>
          <w:szCs w:val="28"/>
        </w:rPr>
        <w:t>п</w:t>
      </w:r>
      <w:r w:rsidRPr="00BB6D68">
        <w:rPr>
          <w:b/>
          <w:sz w:val="28"/>
          <w:szCs w:val="28"/>
        </w:rPr>
        <w:t>о расчету дохода по договору ИСЖ</w:t>
      </w:r>
    </w:p>
    <w:p w14:paraId="4A84109E" w14:textId="4C95D62C" w:rsidR="00BC56EC" w:rsidRDefault="00BC56EC" w:rsidP="00BB6D68">
      <w:pPr>
        <w:spacing w:line="360" w:lineRule="auto"/>
        <w:ind w:firstLine="851"/>
        <w:rPr>
          <w:sz w:val="28"/>
          <w:szCs w:val="28"/>
        </w:rPr>
      </w:pPr>
      <w:r>
        <w:rPr>
          <w:sz w:val="28"/>
          <w:szCs w:val="28"/>
        </w:rPr>
        <w:t>Данные для расчета</w:t>
      </w:r>
    </w:p>
    <w:p w14:paraId="477E4E19" w14:textId="77777777" w:rsidR="00BC56EC" w:rsidRDefault="00BC56EC" w:rsidP="00BB6D68">
      <w:pPr>
        <w:pStyle w:val="a7"/>
        <w:widowControl/>
        <w:numPr>
          <w:ilvl w:val="0"/>
          <w:numId w:val="36"/>
        </w:numPr>
        <w:autoSpaceDE/>
        <w:autoSpaceDN/>
        <w:adjustRightInd/>
        <w:spacing w:after="160" w:line="360" w:lineRule="auto"/>
        <w:ind w:left="0" w:firstLine="851"/>
        <w:contextualSpacing/>
        <w:rPr>
          <w:sz w:val="28"/>
          <w:szCs w:val="28"/>
        </w:rPr>
      </w:pPr>
      <w:r>
        <w:rPr>
          <w:sz w:val="28"/>
          <w:szCs w:val="28"/>
        </w:rPr>
        <w:t>Страховая сумма по договору ИСЖ по дожитию – 3000000 руб.</w:t>
      </w:r>
    </w:p>
    <w:p w14:paraId="5386E09C" w14:textId="77777777" w:rsidR="00BC56EC" w:rsidRDefault="00BC56EC" w:rsidP="00BB6D68">
      <w:pPr>
        <w:pStyle w:val="a7"/>
        <w:widowControl/>
        <w:numPr>
          <w:ilvl w:val="0"/>
          <w:numId w:val="36"/>
        </w:numPr>
        <w:autoSpaceDE/>
        <w:autoSpaceDN/>
        <w:adjustRightInd/>
        <w:spacing w:after="160" w:line="360" w:lineRule="auto"/>
        <w:ind w:left="0" w:firstLine="851"/>
        <w:contextualSpacing/>
        <w:rPr>
          <w:sz w:val="28"/>
          <w:szCs w:val="28"/>
        </w:rPr>
      </w:pPr>
      <w:r>
        <w:rPr>
          <w:sz w:val="28"/>
          <w:szCs w:val="28"/>
        </w:rPr>
        <w:t>Срок страхования – 5 лет, начало действия договора – 1.01.2020 г</w:t>
      </w:r>
    </w:p>
    <w:p w14:paraId="78639E1B" w14:textId="2FFCA9E5" w:rsidR="00BC56EC" w:rsidRDefault="00BC56EC" w:rsidP="00BB6D68">
      <w:pPr>
        <w:pStyle w:val="a7"/>
        <w:widowControl/>
        <w:numPr>
          <w:ilvl w:val="0"/>
          <w:numId w:val="36"/>
        </w:numPr>
        <w:autoSpaceDE/>
        <w:autoSpaceDN/>
        <w:adjustRightInd/>
        <w:spacing w:after="160" w:line="360" w:lineRule="auto"/>
        <w:ind w:left="0" w:firstLine="851"/>
        <w:contextualSpacing/>
        <w:rPr>
          <w:sz w:val="28"/>
          <w:szCs w:val="28"/>
        </w:rPr>
      </w:pPr>
      <w:r>
        <w:rPr>
          <w:sz w:val="28"/>
          <w:szCs w:val="28"/>
        </w:rPr>
        <w:t xml:space="preserve">Расчет Дополнительного Инвестиционного дохода – каждые полгода (1-й расчет на 1.07.2020 г. </w:t>
      </w:r>
    </w:p>
    <w:p w14:paraId="20B55F0E" w14:textId="3CA8BA37" w:rsidR="00BC56EC" w:rsidRDefault="00BB6D68" w:rsidP="00BB6D68">
      <w:pPr>
        <w:pStyle w:val="a7"/>
        <w:widowControl/>
        <w:numPr>
          <w:ilvl w:val="0"/>
          <w:numId w:val="36"/>
        </w:numPr>
        <w:autoSpaceDE/>
        <w:autoSpaceDN/>
        <w:adjustRightInd/>
        <w:spacing w:after="160" w:line="360" w:lineRule="auto"/>
        <w:ind w:left="0" w:firstLine="851"/>
        <w:contextualSpacing/>
        <w:rPr>
          <w:sz w:val="28"/>
          <w:szCs w:val="28"/>
        </w:rPr>
      </w:pPr>
      <w:r>
        <w:rPr>
          <w:sz w:val="28"/>
          <w:szCs w:val="28"/>
        </w:rPr>
        <w:t>Коэффициент участия (</w:t>
      </w:r>
      <w:r w:rsidR="00BC56EC">
        <w:rPr>
          <w:sz w:val="28"/>
          <w:szCs w:val="28"/>
        </w:rPr>
        <w:t>К/У) страхователя в ДИД – 50%</w:t>
      </w:r>
    </w:p>
    <w:p w14:paraId="690C6FA1" w14:textId="77777777" w:rsidR="00BC56EC" w:rsidRDefault="00BC56EC" w:rsidP="00BB6D68">
      <w:pPr>
        <w:pStyle w:val="a7"/>
        <w:widowControl/>
        <w:numPr>
          <w:ilvl w:val="0"/>
          <w:numId w:val="36"/>
        </w:numPr>
        <w:autoSpaceDE/>
        <w:autoSpaceDN/>
        <w:adjustRightInd/>
        <w:spacing w:after="160" w:line="360" w:lineRule="auto"/>
        <w:ind w:left="0" w:firstLine="851"/>
        <w:contextualSpacing/>
        <w:rPr>
          <w:sz w:val="28"/>
          <w:szCs w:val="28"/>
        </w:rPr>
      </w:pPr>
      <w:r>
        <w:rPr>
          <w:sz w:val="28"/>
          <w:szCs w:val="28"/>
        </w:rPr>
        <w:t>Гарантированный доход – 3% годовых.</w:t>
      </w:r>
    </w:p>
    <w:p w14:paraId="1D2361A3" w14:textId="77777777" w:rsidR="00BC56EC" w:rsidRDefault="00BC56EC" w:rsidP="00BB6D68">
      <w:pPr>
        <w:spacing w:line="360" w:lineRule="auto"/>
        <w:ind w:firstLine="851"/>
        <w:rPr>
          <w:sz w:val="28"/>
          <w:szCs w:val="28"/>
        </w:rPr>
      </w:pPr>
      <w:r>
        <w:rPr>
          <w:sz w:val="28"/>
          <w:szCs w:val="28"/>
        </w:rPr>
        <w:t>Основные понятия:</w:t>
      </w:r>
    </w:p>
    <w:p w14:paraId="71655E23" w14:textId="0B0E8ED6" w:rsidR="00BC56EC" w:rsidRDefault="00BC56EC" w:rsidP="00BB6D68">
      <w:pPr>
        <w:pStyle w:val="a7"/>
        <w:widowControl/>
        <w:numPr>
          <w:ilvl w:val="0"/>
          <w:numId w:val="37"/>
        </w:numPr>
        <w:autoSpaceDE/>
        <w:autoSpaceDN/>
        <w:adjustRightInd/>
        <w:spacing w:after="160" w:line="360" w:lineRule="auto"/>
        <w:ind w:left="0" w:firstLine="851"/>
        <w:contextualSpacing/>
        <w:rPr>
          <w:sz w:val="28"/>
          <w:szCs w:val="28"/>
        </w:rPr>
      </w:pPr>
      <w:r>
        <w:rPr>
          <w:sz w:val="28"/>
          <w:szCs w:val="28"/>
        </w:rPr>
        <w:t>Базовый актив</w:t>
      </w:r>
      <w:proofErr w:type="gramStart"/>
      <w:r>
        <w:rPr>
          <w:sz w:val="28"/>
          <w:szCs w:val="28"/>
        </w:rPr>
        <w:t>-  фондовый</w:t>
      </w:r>
      <w:proofErr w:type="gramEnd"/>
      <w:r>
        <w:rPr>
          <w:sz w:val="28"/>
          <w:szCs w:val="28"/>
        </w:rPr>
        <w:t xml:space="preserve"> индекс, акция, корзина акций или иных активов (ОФЗ, облигации), соответствующих инвестиционной стратегии, динамика значений которых определяет ДИД по договору страхования;</w:t>
      </w:r>
    </w:p>
    <w:p w14:paraId="58D96032" w14:textId="77777777" w:rsidR="00BC56EC" w:rsidRDefault="00BC56EC" w:rsidP="00BB6D68">
      <w:pPr>
        <w:pStyle w:val="a7"/>
        <w:widowControl/>
        <w:numPr>
          <w:ilvl w:val="0"/>
          <w:numId w:val="37"/>
        </w:numPr>
        <w:autoSpaceDE/>
        <w:autoSpaceDN/>
        <w:adjustRightInd/>
        <w:spacing w:after="160" w:line="360" w:lineRule="auto"/>
        <w:ind w:left="0" w:firstLine="851"/>
        <w:contextualSpacing/>
        <w:rPr>
          <w:sz w:val="28"/>
          <w:szCs w:val="28"/>
        </w:rPr>
      </w:pPr>
      <w:r>
        <w:rPr>
          <w:sz w:val="28"/>
          <w:szCs w:val="28"/>
        </w:rPr>
        <w:t>Значение индекса БА на дату – значение индекса БА по итогам закрытия биржевых торгов на соответствующую дату;</w:t>
      </w:r>
    </w:p>
    <w:p w14:paraId="264C4531" w14:textId="77777777" w:rsidR="00BC56EC" w:rsidRDefault="00BC56EC" w:rsidP="00BB6D68">
      <w:pPr>
        <w:pStyle w:val="a7"/>
        <w:widowControl/>
        <w:numPr>
          <w:ilvl w:val="0"/>
          <w:numId w:val="37"/>
        </w:numPr>
        <w:autoSpaceDE/>
        <w:autoSpaceDN/>
        <w:adjustRightInd/>
        <w:spacing w:after="160" w:line="360" w:lineRule="auto"/>
        <w:ind w:left="0" w:firstLine="851"/>
        <w:contextualSpacing/>
        <w:rPr>
          <w:sz w:val="28"/>
          <w:szCs w:val="28"/>
        </w:rPr>
      </w:pPr>
      <w:r>
        <w:rPr>
          <w:sz w:val="28"/>
          <w:szCs w:val="28"/>
        </w:rPr>
        <w:t>Формула расчета ДИД на дату расчета:</w:t>
      </w:r>
    </w:p>
    <w:p w14:paraId="57073946" w14:textId="05F0E8FD" w:rsidR="00BC56EC" w:rsidRDefault="00BC56EC" w:rsidP="00BB6D68">
      <w:pPr>
        <w:pStyle w:val="a7"/>
        <w:spacing w:line="360" w:lineRule="auto"/>
        <w:ind w:left="0" w:firstLine="851"/>
        <w:rPr>
          <w:sz w:val="28"/>
          <w:szCs w:val="28"/>
        </w:rPr>
      </w:pPr>
      <w:r>
        <w:rPr>
          <w:sz w:val="28"/>
          <w:szCs w:val="28"/>
        </w:rPr>
        <w:t>ДИД (на дату расчета = С/С по дожитию *К/У*БА (на дату расчета) – БА (макс. Значение за рассматриваемый период до даты расчета / БА на начало страхования.</w:t>
      </w:r>
    </w:p>
    <w:p w14:paraId="4B2D0F6A" w14:textId="7E2AECE7" w:rsidR="00BC56EC" w:rsidRPr="00BB6D68" w:rsidRDefault="00BC56EC" w:rsidP="00BB6D68">
      <w:pPr>
        <w:spacing w:line="360" w:lineRule="auto"/>
        <w:ind w:firstLine="851"/>
        <w:rPr>
          <w:b/>
          <w:sz w:val="28"/>
          <w:szCs w:val="28"/>
        </w:rPr>
      </w:pPr>
      <w:r w:rsidRPr="00BB6D68">
        <w:rPr>
          <w:b/>
          <w:sz w:val="28"/>
          <w:szCs w:val="28"/>
        </w:rPr>
        <w:lastRenderedPageBreak/>
        <w:t>ЗАДАНИЕ</w:t>
      </w:r>
    </w:p>
    <w:p w14:paraId="1AB53F4F" w14:textId="77777777" w:rsidR="00BC56EC" w:rsidRDefault="00BC56EC" w:rsidP="00BB6D68">
      <w:pPr>
        <w:pStyle w:val="a7"/>
        <w:widowControl/>
        <w:numPr>
          <w:ilvl w:val="0"/>
          <w:numId w:val="38"/>
        </w:numPr>
        <w:autoSpaceDE/>
        <w:autoSpaceDN/>
        <w:adjustRightInd/>
        <w:spacing w:after="160" w:line="360" w:lineRule="auto"/>
        <w:ind w:left="0" w:firstLine="851"/>
        <w:contextualSpacing/>
        <w:rPr>
          <w:sz w:val="28"/>
          <w:szCs w:val="28"/>
        </w:rPr>
      </w:pPr>
      <w:r>
        <w:rPr>
          <w:sz w:val="28"/>
          <w:szCs w:val="28"/>
        </w:rPr>
        <w:t xml:space="preserve">Определиться с Базовым активом, в который бы Вы инвестировали средства на основании данных для расчета </w:t>
      </w:r>
      <w:proofErr w:type="spellStart"/>
      <w:r>
        <w:rPr>
          <w:sz w:val="28"/>
          <w:szCs w:val="28"/>
        </w:rPr>
        <w:t>ДИДа</w:t>
      </w:r>
      <w:proofErr w:type="spellEnd"/>
      <w:r>
        <w:rPr>
          <w:sz w:val="28"/>
          <w:szCs w:val="28"/>
        </w:rPr>
        <w:t>;</w:t>
      </w:r>
    </w:p>
    <w:p w14:paraId="364A7F75" w14:textId="77777777" w:rsidR="00BC56EC" w:rsidRDefault="00BC56EC" w:rsidP="00BB6D68">
      <w:pPr>
        <w:pStyle w:val="a7"/>
        <w:widowControl/>
        <w:numPr>
          <w:ilvl w:val="0"/>
          <w:numId w:val="38"/>
        </w:numPr>
        <w:autoSpaceDE/>
        <w:autoSpaceDN/>
        <w:adjustRightInd/>
        <w:spacing w:after="160" w:line="360" w:lineRule="auto"/>
        <w:ind w:left="0" w:firstLine="851"/>
        <w:contextualSpacing/>
        <w:rPr>
          <w:sz w:val="28"/>
          <w:szCs w:val="28"/>
        </w:rPr>
      </w:pPr>
      <w:r>
        <w:rPr>
          <w:sz w:val="28"/>
          <w:szCs w:val="28"/>
        </w:rPr>
        <w:t>Рассчитать сумму гарантированного дохода на момент расчета дохода;</w:t>
      </w:r>
    </w:p>
    <w:p w14:paraId="63088976" w14:textId="4FCF4883" w:rsidR="00BC56EC" w:rsidRDefault="00BC56EC" w:rsidP="00BB6D68">
      <w:pPr>
        <w:pStyle w:val="a7"/>
        <w:widowControl/>
        <w:numPr>
          <w:ilvl w:val="0"/>
          <w:numId w:val="38"/>
        </w:numPr>
        <w:autoSpaceDE/>
        <w:autoSpaceDN/>
        <w:adjustRightInd/>
        <w:spacing w:after="160" w:line="360" w:lineRule="auto"/>
        <w:ind w:left="0" w:firstLine="851"/>
        <w:contextualSpacing/>
        <w:rPr>
          <w:sz w:val="28"/>
          <w:szCs w:val="28"/>
        </w:rPr>
      </w:pPr>
      <w:r>
        <w:rPr>
          <w:sz w:val="28"/>
          <w:szCs w:val="28"/>
        </w:rPr>
        <w:t>Рассчитать сумму ДИД (или убытка) и определить долю страхователя в нем;</w:t>
      </w:r>
    </w:p>
    <w:p w14:paraId="598E6B87" w14:textId="0626EA2F" w:rsidR="00BC56EC" w:rsidRDefault="00BC56EC" w:rsidP="00BB6D68">
      <w:pPr>
        <w:pStyle w:val="a7"/>
        <w:widowControl/>
        <w:numPr>
          <w:ilvl w:val="0"/>
          <w:numId w:val="38"/>
        </w:numPr>
        <w:autoSpaceDE/>
        <w:autoSpaceDN/>
        <w:adjustRightInd/>
        <w:spacing w:after="160" w:line="360" w:lineRule="auto"/>
        <w:ind w:left="0" w:firstLine="851"/>
        <w:contextualSpacing/>
        <w:rPr>
          <w:sz w:val="28"/>
          <w:szCs w:val="28"/>
        </w:rPr>
      </w:pPr>
      <w:r>
        <w:rPr>
          <w:sz w:val="28"/>
          <w:szCs w:val="28"/>
        </w:rPr>
        <w:t>Рассчитать общую сумму дохода на конец расчетного периода для страхователя (застрахованного лица).</w:t>
      </w:r>
    </w:p>
    <w:p w14:paraId="20A82A25" w14:textId="1A764124" w:rsidR="00CF31E0" w:rsidRPr="00F17ABE" w:rsidRDefault="00BB6D68" w:rsidP="00BB6D68">
      <w:pPr>
        <w:spacing w:line="360" w:lineRule="auto"/>
        <w:ind w:left="720"/>
        <w:jc w:val="center"/>
        <w:rPr>
          <w:b/>
          <w:sz w:val="28"/>
          <w:szCs w:val="28"/>
        </w:rPr>
      </w:pPr>
      <w:r>
        <w:rPr>
          <w:b/>
          <w:sz w:val="28"/>
          <w:szCs w:val="28"/>
        </w:rPr>
        <w:t>П</w:t>
      </w:r>
      <w:r w:rsidR="00CF31E0" w:rsidRPr="00F17ABE">
        <w:rPr>
          <w:b/>
          <w:sz w:val="28"/>
          <w:szCs w:val="28"/>
        </w:rPr>
        <w:t>римеры практико-ориентированных заданий для подготовки</w:t>
      </w:r>
    </w:p>
    <w:p w14:paraId="6E658350" w14:textId="45ADBFAB" w:rsidR="00CF31E0" w:rsidRPr="00F17ABE" w:rsidRDefault="00CF31E0" w:rsidP="00BB6D68">
      <w:pPr>
        <w:spacing w:line="360" w:lineRule="auto"/>
        <w:ind w:left="720"/>
        <w:jc w:val="center"/>
        <w:rPr>
          <w:b/>
          <w:sz w:val="28"/>
          <w:szCs w:val="28"/>
        </w:rPr>
      </w:pPr>
      <w:r w:rsidRPr="00F17ABE">
        <w:rPr>
          <w:b/>
          <w:sz w:val="28"/>
          <w:szCs w:val="28"/>
        </w:rPr>
        <w:t>к</w:t>
      </w:r>
      <w:r>
        <w:rPr>
          <w:b/>
          <w:sz w:val="28"/>
          <w:szCs w:val="28"/>
        </w:rPr>
        <w:t xml:space="preserve"> </w:t>
      </w:r>
      <w:r w:rsidR="004E0C8F">
        <w:rPr>
          <w:b/>
          <w:sz w:val="28"/>
          <w:szCs w:val="28"/>
        </w:rPr>
        <w:t>практическим занятиям</w:t>
      </w:r>
    </w:p>
    <w:p w14:paraId="476B84E8" w14:textId="77777777" w:rsidR="00CF31E0" w:rsidRPr="00F17ABE" w:rsidRDefault="00CF31E0" w:rsidP="009B343C">
      <w:pPr>
        <w:numPr>
          <w:ilvl w:val="0"/>
          <w:numId w:val="3"/>
        </w:numPr>
        <w:tabs>
          <w:tab w:val="clear" w:pos="1353"/>
          <w:tab w:val="left" w:pos="709"/>
        </w:tabs>
        <w:spacing w:before="160" w:line="360" w:lineRule="auto"/>
        <w:ind w:left="0" w:firstLine="0"/>
        <w:jc w:val="both"/>
        <w:rPr>
          <w:b/>
          <w:i/>
          <w:sz w:val="28"/>
          <w:szCs w:val="28"/>
        </w:rPr>
      </w:pPr>
      <w:r w:rsidRPr="00F17ABE">
        <w:rPr>
          <w:b/>
          <w:i/>
          <w:sz w:val="28"/>
          <w:szCs w:val="28"/>
        </w:rPr>
        <w:t xml:space="preserve">Составьте бухгалтерские проводки по компаниям «А» и «Б» для урегулирования расчетов по договору перестрахования. </w:t>
      </w:r>
    </w:p>
    <w:p w14:paraId="02D6810A" w14:textId="77777777" w:rsidR="00CF31E0" w:rsidRPr="00F17ABE" w:rsidRDefault="00CF31E0" w:rsidP="00CF31E0">
      <w:pPr>
        <w:spacing w:line="360" w:lineRule="auto"/>
        <w:jc w:val="both"/>
        <w:rPr>
          <w:sz w:val="28"/>
          <w:szCs w:val="28"/>
        </w:rPr>
      </w:pPr>
      <w:r w:rsidRPr="00F17ABE">
        <w:rPr>
          <w:sz w:val="28"/>
          <w:szCs w:val="28"/>
        </w:rPr>
        <w:t xml:space="preserve">По основному договору страхования груза, заключенному компанией «А» (период действия договора </w:t>
      </w:r>
      <w:proofErr w:type="gramStart"/>
      <w:r w:rsidRPr="00F17ABE">
        <w:rPr>
          <w:sz w:val="28"/>
          <w:szCs w:val="28"/>
        </w:rPr>
        <w:t>-  с</w:t>
      </w:r>
      <w:proofErr w:type="gramEnd"/>
      <w:r w:rsidRPr="00F17ABE">
        <w:rPr>
          <w:sz w:val="28"/>
          <w:szCs w:val="28"/>
        </w:rPr>
        <w:t xml:space="preserve"> </w:t>
      </w:r>
      <w:r>
        <w:rPr>
          <w:sz w:val="28"/>
          <w:szCs w:val="28"/>
        </w:rPr>
        <w:t>1.02 по 20</w:t>
      </w:r>
      <w:r w:rsidRPr="00F17ABE">
        <w:rPr>
          <w:sz w:val="28"/>
          <w:szCs w:val="28"/>
        </w:rPr>
        <w:t>.</w:t>
      </w:r>
      <w:r>
        <w:rPr>
          <w:sz w:val="28"/>
          <w:szCs w:val="28"/>
        </w:rPr>
        <w:t>03), страховая сумма составила 250</w:t>
      </w:r>
      <w:r w:rsidRPr="00F17ABE">
        <w:rPr>
          <w:sz w:val="28"/>
          <w:szCs w:val="28"/>
        </w:rPr>
        <w:t xml:space="preserve"> млн. руб., </w:t>
      </w:r>
      <w:r>
        <w:rPr>
          <w:sz w:val="28"/>
          <w:szCs w:val="28"/>
        </w:rPr>
        <w:t>тариф – 1%, комиссия агенту – 8</w:t>
      </w:r>
      <w:r w:rsidRPr="00F17ABE">
        <w:rPr>
          <w:sz w:val="28"/>
          <w:szCs w:val="28"/>
        </w:rPr>
        <w:t xml:space="preserve">%. В перестрахование (пропорциональный </w:t>
      </w:r>
      <w:r>
        <w:rPr>
          <w:sz w:val="28"/>
          <w:szCs w:val="28"/>
        </w:rPr>
        <w:t>договор) компании «Б» передано 4</w:t>
      </w:r>
      <w:r w:rsidRPr="00F17ABE">
        <w:rPr>
          <w:sz w:val="28"/>
          <w:szCs w:val="28"/>
        </w:rPr>
        <w:t>0% риска, перестраховочная комиссия составила 5%.</w:t>
      </w:r>
    </w:p>
    <w:p w14:paraId="7A211E6B" w14:textId="77777777" w:rsidR="00CF31E0" w:rsidRPr="00F17ABE" w:rsidRDefault="00CF31E0" w:rsidP="00CF31E0">
      <w:pPr>
        <w:spacing w:line="360" w:lineRule="auto"/>
        <w:jc w:val="both"/>
        <w:rPr>
          <w:sz w:val="28"/>
          <w:szCs w:val="28"/>
        </w:rPr>
      </w:pPr>
      <w:r>
        <w:rPr>
          <w:sz w:val="28"/>
          <w:szCs w:val="28"/>
        </w:rPr>
        <w:t>Произошло страховое событие, ущерб составил 7</w:t>
      </w:r>
      <w:r w:rsidRPr="00F17ABE">
        <w:rPr>
          <w:sz w:val="28"/>
          <w:szCs w:val="28"/>
        </w:rPr>
        <w:t>00 тыс.</w:t>
      </w:r>
      <w:r w:rsidR="00E46766">
        <w:rPr>
          <w:sz w:val="28"/>
          <w:szCs w:val="28"/>
        </w:rPr>
        <w:t xml:space="preserve"> </w:t>
      </w:r>
      <w:r w:rsidRPr="00F17ABE">
        <w:rPr>
          <w:sz w:val="28"/>
          <w:szCs w:val="28"/>
        </w:rPr>
        <w:t>руб.  Убыток был урегулирован компанией «А» в том же отчетном периоде, компания «Б» возместила компании «А» свою долю в убытке.</w:t>
      </w:r>
    </w:p>
    <w:p w14:paraId="6398DB25" w14:textId="77777777" w:rsidR="00CF31E0" w:rsidRPr="00F17ABE" w:rsidRDefault="00CF31E0" w:rsidP="009B343C">
      <w:pPr>
        <w:numPr>
          <w:ilvl w:val="0"/>
          <w:numId w:val="3"/>
        </w:numPr>
        <w:tabs>
          <w:tab w:val="clear" w:pos="1353"/>
          <w:tab w:val="left" w:pos="709"/>
        </w:tabs>
        <w:spacing w:before="160" w:line="360" w:lineRule="auto"/>
        <w:ind w:left="0" w:firstLine="0"/>
        <w:jc w:val="both"/>
        <w:rPr>
          <w:b/>
          <w:i/>
          <w:sz w:val="28"/>
          <w:szCs w:val="28"/>
        </w:rPr>
      </w:pPr>
      <w:r w:rsidRPr="00F17ABE">
        <w:rPr>
          <w:b/>
          <w:i/>
          <w:sz w:val="28"/>
          <w:szCs w:val="28"/>
        </w:rPr>
        <w:t>Составьте бухгалтерские проводки по учету страховых выплат</w:t>
      </w:r>
    </w:p>
    <w:p w14:paraId="7A1BF6FA" w14:textId="77777777" w:rsidR="00CF31E0" w:rsidRDefault="00CF31E0" w:rsidP="00CF31E0">
      <w:pPr>
        <w:tabs>
          <w:tab w:val="left" w:pos="709"/>
        </w:tabs>
        <w:spacing w:before="160" w:line="360" w:lineRule="auto"/>
        <w:jc w:val="both"/>
        <w:rPr>
          <w:sz w:val="28"/>
          <w:szCs w:val="28"/>
        </w:rPr>
      </w:pPr>
      <w:r w:rsidRPr="00F17ABE">
        <w:rPr>
          <w:i/>
          <w:sz w:val="28"/>
          <w:szCs w:val="28"/>
        </w:rPr>
        <w:tab/>
      </w:r>
      <w:r w:rsidRPr="00F17ABE">
        <w:rPr>
          <w:sz w:val="28"/>
          <w:szCs w:val="28"/>
        </w:rPr>
        <w:t>Страховщик</w:t>
      </w:r>
      <w:r w:rsidR="00E93FF3">
        <w:rPr>
          <w:sz w:val="28"/>
          <w:szCs w:val="28"/>
        </w:rPr>
        <w:t xml:space="preserve"> </w:t>
      </w:r>
      <w:r>
        <w:rPr>
          <w:sz w:val="28"/>
          <w:szCs w:val="28"/>
        </w:rPr>
        <w:t xml:space="preserve">заключил </w:t>
      </w:r>
      <w:r w:rsidRPr="00F17ABE">
        <w:rPr>
          <w:sz w:val="28"/>
          <w:szCs w:val="28"/>
        </w:rPr>
        <w:t xml:space="preserve">договор страхования </w:t>
      </w:r>
      <w:proofErr w:type="spellStart"/>
      <w:r w:rsidRPr="00F17ABE">
        <w:rPr>
          <w:sz w:val="28"/>
          <w:szCs w:val="28"/>
        </w:rPr>
        <w:t>АВТОкаско</w:t>
      </w:r>
      <w:proofErr w:type="spellEnd"/>
      <w:r w:rsidRPr="00F17ABE">
        <w:rPr>
          <w:sz w:val="28"/>
          <w:szCs w:val="28"/>
        </w:rPr>
        <w:t xml:space="preserve"> с безусловной франшизой, равной 25 тыс. руб. По условиям договора при наступлении страхового случая страхователь вносит сумму франшизы на расчетный счет страховщика, а страховщик оплачивает полную стоимость ремонта транспортного средства на СТО. 28 января произошел страховой случай, автомобиль был отправле</w:t>
      </w:r>
      <w:r>
        <w:rPr>
          <w:sz w:val="28"/>
          <w:szCs w:val="28"/>
        </w:rPr>
        <w:t>н</w:t>
      </w:r>
      <w:r w:rsidRPr="00F17ABE">
        <w:rPr>
          <w:sz w:val="28"/>
          <w:szCs w:val="28"/>
        </w:rPr>
        <w:t xml:space="preserve"> на СТО для ремонта. 1 февраля страхователь внес на счет страховщика 25 тыс. руб.,</w:t>
      </w:r>
      <w:r>
        <w:rPr>
          <w:sz w:val="28"/>
          <w:szCs w:val="28"/>
        </w:rPr>
        <w:t xml:space="preserve"> </w:t>
      </w:r>
      <w:r w:rsidRPr="00F17ABE">
        <w:rPr>
          <w:sz w:val="28"/>
          <w:szCs w:val="28"/>
        </w:rPr>
        <w:t xml:space="preserve">15 февраля страховщик перечислил на счет </w:t>
      </w:r>
      <w:r w:rsidRPr="00F17ABE">
        <w:rPr>
          <w:sz w:val="28"/>
          <w:szCs w:val="28"/>
        </w:rPr>
        <w:lastRenderedPageBreak/>
        <w:t>СТО 240 тыс. руб. по счету за ремонт автомобиля. Оформить все рас</w:t>
      </w:r>
      <w:r>
        <w:rPr>
          <w:sz w:val="28"/>
          <w:szCs w:val="28"/>
        </w:rPr>
        <w:t>четы бухгалтерскими проводками в хронологической последовательности.</w:t>
      </w:r>
    </w:p>
    <w:p w14:paraId="1DDEBB2D" w14:textId="77777777" w:rsidR="00DA0A0C" w:rsidRPr="00F17ABE" w:rsidRDefault="00DA0A0C" w:rsidP="009B343C">
      <w:pPr>
        <w:numPr>
          <w:ilvl w:val="0"/>
          <w:numId w:val="3"/>
        </w:numPr>
        <w:tabs>
          <w:tab w:val="clear" w:pos="1353"/>
          <w:tab w:val="left" w:pos="709"/>
        </w:tabs>
        <w:spacing w:before="160" w:line="360" w:lineRule="auto"/>
        <w:ind w:left="0" w:firstLine="0"/>
        <w:jc w:val="both"/>
        <w:rPr>
          <w:b/>
          <w:i/>
          <w:sz w:val="28"/>
          <w:szCs w:val="28"/>
        </w:rPr>
      </w:pPr>
      <w:r w:rsidRPr="00F17ABE">
        <w:rPr>
          <w:b/>
          <w:i/>
          <w:sz w:val="28"/>
          <w:szCs w:val="28"/>
        </w:rPr>
        <w:t>Составьте бухгалтерские проводки для следующих хозяйственных операций:</w:t>
      </w:r>
    </w:p>
    <w:p w14:paraId="04BF659F" w14:textId="77777777" w:rsidR="00DA0A0C" w:rsidRPr="00F17ABE" w:rsidRDefault="00DA0A0C" w:rsidP="009B343C">
      <w:pPr>
        <w:pStyle w:val="a7"/>
        <w:widowControl/>
        <w:numPr>
          <w:ilvl w:val="0"/>
          <w:numId w:val="11"/>
        </w:numPr>
        <w:tabs>
          <w:tab w:val="num" w:pos="851"/>
        </w:tabs>
        <w:autoSpaceDE/>
        <w:autoSpaceDN/>
        <w:adjustRightInd/>
        <w:spacing w:line="360" w:lineRule="auto"/>
        <w:ind w:left="0" w:firstLine="360"/>
        <w:jc w:val="both"/>
        <w:rPr>
          <w:sz w:val="28"/>
          <w:szCs w:val="28"/>
        </w:rPr>
      </w:pPr>
      <w:r w:rsidRPr="00F17ABE">
        <w:rPr>
          <w:sz w:val="28"/>
          <w:szCs w:val="28"/>
        </w:rPr>
        <w:t>Начислена заработная плата штатным работникам страховой компании – 12 млн. руб.;</w:t>
      </w:r>
    </w:p>
    <w:p w14:paraId="3DAA480C" w14:textId="77777777" w:rsidR="00DA0A0C" w:rsidRPr="00F17ABE" w:rsidRDefault="00DA0A0C" w:rsidP="009B343C">
      <w:pPr>
        <w:pStyle w:val="a7"/>
        <w:widowControl/>
        <w:numPr>
          <w:ilvl w:val="0"/>
          <w:numId w:val="11"/>
        </w:numPr>
        <w:tabs>
          <w:tab w:val="num" w:pos="851"/>
        </w:tabs>
        <w:autoSpaceDE/>
        <w:autoSpaceDN/>
        <w:adjustRightInd/>
        <w:spacing w:line="360" w:lineRule="auto"/>
        <w:ind w:left="0" w:firstLine="360"/>
        <w:jc w:val="both"/>
        <w:rPr>
          <w:sz w:val="28"/>
          <w:szCs w:val="28"/>
        </w:rPr>
      </w:pPr>
      <w:r w:rsidRPr="00F17ABE">
        <w:rPr>
          <w:sz w:val="28"/>
          <w:szCs w:val="28"/>
        </w:rPr>
        <w:t xml:space="preserve">Удержан   НДФЛ (сумму </w:t>
      </w:r>
      <w:proofErr w:type="gramStart"/>
      <w:r w:rsidRPr="00F17ABE">
        <w:rPr>
          <w:sz w:val="28"/>
          <w:szCs w:val="28"/>
        </w:rPr>
        <w:t>-  определить</w:t>
      </w:r>
      <w:proofErr w:type="gramEnd"/>
      <w:r w:rsidRPr="00F17ABE">
        <w:rPr>
          <w:sz w:val="28"/>
          <w:szCs w:val="28"/>
        </w:rPr>
        <w:t>);</w:t>
      </w:r>
    </w:p>
    <w:p w14:paraId="489AD28B" w14:textId="77777777" w:rsidR="00DA0A0C" w:rsidRPr="00F17ABE" w:rsidRDefault="00DA0A0C" w:rsidP="009B343C">
      <w:pPr>
        <w:pStyle w:val="a7"/>
        <w:widowControl/>
        <w:numPr>
          <w:ilvl w:val="0"/>
          <w:numId w:val="11"/>
        </w:numPr>
        <w:tabs>
          <w:tab w:val="num" w:pos="851"/>
        </w:tabs>
        <w:autoSpaceDE/>
        <w:autoSpaceDN/>
        <w:adjustRightInd/>
        <w:spacing w:line="360" w:lineRule="auto"/>
        <w:ind w:left="0" w:firstLine="360"/>
        <w:jc w:val="both"/>
        <w:rPr>
          <w:sz w:val="28"/>
          <w:szCs w:val="28"/>
        </w:rPr>
      </w:pPr>
      <w:r w:rsidRPr="00F17ABE">
        <w:rPr>
          <w:sz w:val="28"/>
          <w:szCs w:val="28"/>
        </w:rPr>
        <w:t xml:space="preserve">Выдана заработная плата из кассы организации (сумму </w:t>
      </w:r>
      <w:proofErr w:type="gramStart"/>
      <w:r w:rsidRPr="00F17ABE">
        <w:rPr>
          <w:sz w:val="28"/>
          <w:szCs w:val="28"/>
        </w:rPr>
        <w:t>–  определить</w:t>
      </w:r>
      <w:proofErr w:type="gramEnd"/>
      <w:r w:rsidRPr="00F17ABE">
        <w:rPr>
          <w:sz w:val="28"/>
          <w:szCs w:val="28"/>
        </w:rPr>
        <w:t>);</w:t>
      </w:r>
    </w:p>
    <w:p w14:paraId="768C04B2" w14:textId="77777777" w:rsidR="00DA0A0C" w:rsidRPr="00F17ABE" w:rsidRDefault="00DA0A0C" w:rsidP="009B343C">
      <w:pPr>
        <w:pStyle w:val="a7"/>
        <w:widowControl/>
        <w:numPr>
          <w:ilvl w:val="0"/>
          <w:numId w:val="11"/>
        </w:numPr>
        <w:tabs>
          <w:tab w:val="num" w:pos="851"/>
        </w:tabs>
        <w:autoSpaceDE/>
        <w:autoSpaceDN/>
        <w:adjustRightInd/>
        <w:spacing w:line="360" w:lineRule="auto"/>
        <w:ind w:left="0" w:firstLine="360"/>
        <w:jc w:val="both"/>
        <w:rPr>
          <w:sz w:val="28"/>
          <w:szCs w:val="28"/>
        </w:rPr>
      </w:pPr>
      <w:r>
        <w:rPr>
          <w:sz w:val="28"/>
          <w:szCs w:val="28"/>
        </w:rPr>
        <w:t xml:space="preserve">Перечислен </w:t>
      </w:r>
      <w:proofErr w:type="gramStart"/>
      <w:r>
        <w:rPr>
          <w:sz w:val="28"/>
          <w:szCs w:val="28"/>
        </w:rPr>
        <w:t>в</w:t>
      </w:r>
      <w:r w:rsidRPr="00F17ABE">
        <w:rPr>
          <w:sz w:val="28"/>
          <w:szCs w:val="28"/>
        </w:rPr>
        <w:t xml:space="preserve"> бюджет</w:t>
      </w:r>
      <w:proofErr w:type="gramEnd"/>
      <w:r w:rsidRPr="00F17ABE">
        <w:rPr>
          <w:sz w:val="28"/>
          <w:szCs w:val="28"/>
        </w:rPr>
        <w:t xml:space="preserve"> ранее удержанный из зарплаты НДФЛ.</w:t>
      </w:r>
    </w:p>
    <w:p w14:paraId="749D1793" w14:textId="77777777" w:rsidR="00DA0A0C" w:rsidRPr="00F17ABE" w:rsidRDefault="00DA0A0C" w:rsidP="009B343C">
      <w:pPr>
        <w:numPr>
          <w:ilvl w:val="0"/>
          <w:numId w:val="3"/>
        </w:numPr>
        <w:tabs>
          <w:tab w:val="clear" w:pos="1353"/>
          <w:tab w:val="left" w:pos="709"/>
        </w:tabs>
        <w:spacing w:before="160" w:line="360" w:lineRule="auto"/>
        <w:ind w:left="0" w:firstLine="0"/>
        <w:jc w:val="both"/>
        <w:rPr>
          <w:b/>
          <w:i/>
          <w:sz w:val="28"/>
          <w:szCs w:val="28"/>
        </w:rPr>
      </w:pPr>
      <w:r w:rsidRPr="00F17ABE">
        <w:rPr>
          <w:b/>
          <w:i/>
          <w:sz w:val="28"/>
          <w:szCs w:val="28"/>
        </w:rPr>
        <w:t>Составьте бухгалтерские проводки по учету расчетов:</w:t>
      </w:r>
    </w:p>
    <w:p w14:paraId="499E466E" w14:textId="77777777" w:rsidR="00DA0A0C" w:rsidRPr="00F17ABE" w:rsidRDefault="00DA0A0C" w:rsidP="009B343C">
      <w:pPr>
        <w:pStyle w:val="a7"/>
        <w:widowControl/>
        <w:numPr>
          <w:ilvl w:val="0"/>
          <w:numId w:val="12"/>
        </w:numPr>
        <w:tabs>
          <w:tab w:val="num" w:pos="0"/>
          <w:tab w:val="left" w:pos="851"/>
        </w:tabs>
        <w:autoSpaceDE/>
        <w:autoSpaceDN/>
        <w:adjustRightInd/>
        <w:spacing w:line="360" w:lineRule="auto"/>
        <w:ind w:left="0" w:firstLine="360"/>
        <w:jc w:val="both"/>
        <w:rPr>
          <w:sz w:val="28"/>
          <w:szCs w:val="28"/>
        </w:rPr>
      </w:pPr>
      <w:r w:rsidRPr="00F17ABE">
        <w:rPr>
          <w:sz w:val="28"/>
          <w:szCs w:val="28"/>
        </w:rPr>
        <w:t>Присуждена судом к взысканию в пользу страховщика сумма регрессной претензии 65 тыс. руб.</w:t>
      </w:r>
    </w:p>
    <w:p w14:paraId="5800D6AE" w14:textId="77777777" w:rsidR="00DA0A0C" w:rsidRPr="00F17ABE" w:rsidRDefault="00DA0A0C" w:rsidP="009B343C">
      <w:pPr>
        <w:pStyle w:val="a7"/>
        <w:widowControl/>
        <w:numPr>
          <w:ilvl w:val="0"/>
          <w:numId w:val="12"/>
        </w:numPr>
        <w:tabs>
          <w:tab w:val="num" w:pos="0"/>
          <w:tab w:val="left" w:pos="851"/>
        </w:tabs>
        <w:autoSpaceDE/>
        <w:autoSpaceDN/>
        <w:adjustRightInd/>
        <w:spacing w:line="360" w:lineRule="auto"/>
        <w:ind w:left="0" w:firstLine="360"/>
        <w:jc w:val="both"/>
        <w:rPr>
          <w:sz w:val="28"/>
          <w:szCs w:val="28"/>
        </w:rPr>
      </w:pPr>
      <w:r w:rsidRPr="00F17ABE">
        <w:rPr>
          <w:sz w:val="28"/>
          <w:szCs w:val="28"/>
        </w:rPr>
        <w:t>Удержана из заработной платы штатного работника часть          задолженности по выданному ему ранее займу на индивидуальные нужды 12 тыс. руб.</w:t>
      </w:r>
    </w:p>
    <w:p w14:paraId="3338C08E" w14:textId="77777777" w:rsidR="00DA0A0C" w:rsidRDefault="00DA0A0C" w:rsidP="009B343C">
      <w:pPr>
        <w:pStyle w:val="a7"/>
        <w:widowControl/>
        <w:numPr>
          <w:ilvl w:val="0"/>
          <w:numId w:val="12"/>
        </w:numPr>
        <w:tabs>
          <w:tab w:val="left" w:pos="709"/>
          <w:tab w:val="left" w:pos="851"/>
        </w:tabs>
        <w:autoSpaceDE/>
        <w:autoSpaceDN/>
        <w:adjustRightInd/>
        <w:spacing w:before="160" w:line="360" w:lineRule="auto"/>
        <w:ind w:left="0" w:firstLine="360"/>
        <w:jc w:val="both"/>
        <w:rPr>
          <w:sz w:val="28"/>
          <w:szCs w:val="28"/>
        </w:rPr>
      </w:pPr>
      <w:r w:rsidRPr="00F17ABE">
        <w:rPr>
          <w:sz w:val="28"/>
          <w:szCs w:val="28"/>
        </w:rPr>
        <w:t xml:space="preserve"> Страховая организация перечислила компании АВС аванс за приобретаемое у нее оборудование в размере 50 тыс. руб. Компания АВС поставила страховой организации оборудование на сумму 60 тыс. руб. Оформить операции бухгалтерскими проводками.</w:t>
      </w:r>
    </w:p>
    <w:p w14:paraId="233FDE48" w14:textId="77777777" w:rsidR="00BB4F6E" w:rsidRPr="00DA0A0C" w:rsidRDefault="00BB4F6E" w:rsidP="00BB4F6E">
      <w:pPr>
        <w:pStyle w:val="a7"/>
        <w:widowControl/>
        <w:tabs>
          <w:tab w:val="left" w:pos="709"/>
          <w:tab w:val="left" w:pos="851"/>
        </w:tabs>
        <w:autoSpaceDE/>
        <w:autoSpaceDN/>
        <w:adjustRightInd/>
        <w:spacing w:before="160" w:line="360" w:lineRule="auto"/>
        <w:ind w:left="360"/>
        <w:jc w:val="both"/>
        <w:rPr>
          <w:sz w:val="28"/>
          <w:szCs w:val="28"/>
        </w:rPr>
      </w:pPr>
    </w:p>
    <w:p w14:paraId="643F29B3" w14:textId="77777777" w:rsidR="00CF31E0" w:rsidRPr="00F17ABE" w:rsidRDefault="00CF31E0" w:rsidP="009B343C">
      <w:pPr>
        <w:numPr>
          <w:ilvl w:val="0"/>
          <w:numId w:val="3"/>
        </w:numPr>
        <w:tabs>
          <w:tab w:val="clear" w:pos="1353"/>
          <w:tab w:val="left" w:pos="709"/>
        </w:tabs>
        <w:spacing w:before="160" w:line="360" w:lineRule="auto"/>
        <w:ind w:left="0" w:firstLine="0"/>
        <w:jc w:val="both"/>
        <w:rPr>
          <w:b/>
          <w:i/>
          <w:sz w:val="28"/>
          <w:szCs w:val="28"/>
        </w:rPr>
      </w:pPr>
      <w:r w:rsidRPr="00F17ABE">
        <w:rPr>
          <w:b/>
          <w:i/>
          <w:sz w:val="28"/>
          <w:szCs w:val="28"/>
        </w:rPr>
        <w:t>Рассчитайте резерв нез</w:t>
      </w:r>
      <w:r w:rsidR="00B13245">
        <w:rPr>
          <w:b/>
          <w:i/>
          <w:sz w:val="28"/>
          <w:szCs w:val="28"/>
        </w:rPr>
        <w:t xml:space="preserve">аработанной премии на 31.12.20ХХ и на 31.03.20ХХ </w:t>
      </w:r>
      <w:r w:rsidRPr="00F17ABE">
        <w:rPr>
          <w:b/>
          <w:i/>
          <w:sz w:val="28"/>
          <w:szCs w:val="28"/>
        </w:rPr>
        <w:t>методом «</w:t>
      </w:r>
      <w:proofErr w:type="spellStart"/>
      <w:r w:rsidRPr="00F17ABE">
        <w:rPr>
          <w:b/>
          <w:i/>
          <w:sz w:val="28"/>
          <w:szCs w:val="28"/>
        </w:rPr>
        <w:t>pro</w:t>
      </w:r>
      <w:proofErr w:type="spellEnd"/>
      <w:r w:rsidRPr="00F17ABE">
        <w:rPr>
          <w:b/>
          <w:i/>
          <w:sz w:val="28"/>
          <w:szCs w:val="28"/>
        </w:rPr>
        <w:t xml:space="preserve"> </w:t>
      </w:r>
      <w:proofErr w:type="spellStart"/>
      <w:r w:rsidRPr="00F17ABE">
        <w:rPr>
          <w:b/>
          <w:i/>
          <w:sz w:val="28"/>
          <w:szCs w:val="28"/>
        </w:rPr>
        <w:t>rata</w:t>
      </w:r>
      <w:proofErr w:type="spellEnd"/>
      <w:r w:rsidRPr="00F17ABE">
        <w:rPr>
          <w:b/>
          <w:i/>
          <w:sz w:val="28"/>
          <w:szCs w:val="28"/>
        </w:rPr>
        <w:t xml:space="preserve"> </w:t>
      </w:r>
      <w:proofErr w:type="spellStart"/>
      <w:r w:rsidRPr="00F17ABE">
        <w:rPr>
          <w:b/>
          <w:i/>
          <w:sz w:val="28"/>
          <w:szCs w:val="28"/>
        </w:rPr>
        <w:t>temporis</w:t>
      </w:r>
      <w:proofErr w:type="spellEnd"/>
      <w:r w:rsidRPr="00F17ABE">
        <w:rPr>
          <w:b/>
          <w:i/>
          <w:sz w:val="28"/>
          <w:szCs w:val="28"/>
        </w:rPr>
        <w:t>».</w:t>
      </w:r>
    </w:p>
    <w:p w14:paraId="662FA50C" w14:textId="77777777" w:rsidR="00CF31E0" w:rsidRPr="00F17ABE" w:rsidRDefault="00CF31E0" w:rsidP="00CF31E0">
      <w:pPr>
        <w:spacing w:line="360" w:lineRule="auto"/>
        <w:jc w:val="both"/>
        <w:rPr>
          <w:sz w:val="28"/>
          <w:szCs w:val="28"/>
        </w:rPr>
      </w:pPr>
      <w:r w:rsidRPr="00F17ABE">
        <w:rPr>
          <w:sz w:val="28"/>
          <w:szCs w:val="28"/>
        </w:rPr>
        <w:t xml:space="preserve">Исходные данные: </w:t>
      </w:r>
    </w:p>
    <w:p w14:paraId="4CDBA236" w14:textId="77777777" w:rsidR="00CF31E0" w:rsidRPr="00F17ABE" w:rsidRDefault="00CF31E0" w:rsidP="00CF31E0">
      <w:pPr>
        <w:spacing w:line="360" w:lineRule="auto"/>
        <w:jc w:val="both"/>
        <w:rPr>
          <w:sz w:val="28"/>
          <w:szCs w:val="28"/>
        </w:rPr>
      </w:pPr>
      <w:r w:rsidRPr="00F17ABE">
        <w:rPr>
          <w:sz w:val="28"/>
          <w:szCs w:val="28"/>
        </w:rPr>
        <w:t>Срок действия договора страхо</w:t>
      </w:r>
      <w:r>
        <w:rPr>
          <w:sz w:val="28"/>
          <w:szCs w:val="28"/>
        </w:rPr>
        <w:t>вания строений с 15 декабря 2019 года по 15 декабря 2020</w:t>
      </w:r>
      <w:r w:rsidRPr="00F17ABE">
        <w:rPr>
          <w:sz w:val="28"/>
          <w:szCs w:val="28"/>
        </w:rPr>
        <w:t xml:space="preserve"> года.</w:t>
      </w:r>
    </w:p>
    <w:p w14:paraId="20EADE31" w14:textId="77777777" w:rsidR="00CF31E0" w:rsidRPr="00F17ABE" w:rsidRDefault="00CF31E0" w:rsidP="00CF31E0">
      <w:pPr>
        <w:spacing w:line="360" w:lineRule="auto"/>
        <w:jc w:val="both"/>
        <w:rPr>
          <w:sz w:val="28"/>
          <w:szCs w:val="28"/>
        </w:rPr>
      </w:pPr>
      <w:r w:rsidRPr="00F17ABE">
        <w:rPr>
          <w:sz w:val="28"/>
          <w:szCs w:val="28"/>
        </w:rPr>
        <w:t>Сумма страхового взноса, начисленного к получению – 1000 руб.</w:t>
      </w:r>
    </w:p>
    <w:p w14:paraId="6D5AB8D8" w14:textId="77777777" w:rsidR="00CF31E0" w:rsidRPr="00F17ABE" w:rsidRDefault="00CF31E0" w:rsidP="00CF31E0">
      <w:pPr>
        <w:spacing w:line="360" w:lineRule="auto"/>
        <w:jc w:val="both"/>
        <w:rPr>
          <w:sz w:val="28"/>
          <w:szCs w:val="28"/>
        </w:rPr>
      </w:pPr>
      <w:r w:rsidRPr="00F17ABE">
        <w:rPr>
          <w:sz w:val="28"/>
          <w:szCs w:val="28"/>
        </w:rPr>
        <w:t>Агентское вознаграждение по договору страхования – 100 руб.</w:t>
      </w:r>
    </w:p>
    <w:p w14:paraId="4C721567" w14:textId="77777777" w:rsidR="00CF31E0" w:rsidRDefault="00CF31E0" w:rsidP="00CF31E0">
      <w:pPr>
        <w:spacing w:line="360" w:lineRule="auto"/>
        <w:jc w:val="both"/>
        <w:rPr>
          <w:sz w:val="28"/>
          <w:szCs w:val="28"/>
        </w:rPr>
      </w:pPr>
      <w:r w:rsidRPr="00F17ABE">
        <w:rPr>
          <w:sz w:val="28"/>
          <w:szCs w:val="28"/>
        </w:rPr>
        <w:t>Обязательные отчисления от страховой брутто-пре</w:t>
      </w:r>
      <w:r>
        <w:rPr>
          <w:sz w:val="28"/>
          <w:szCs w:val="28"/>
        </w:rPr>
        <w:t>мии</w:t>
      </w:r>
      <w:r w:rsidRPr="00F17ABE">
        <w:rPr>
          <w:sz w:val="28"/>
          <w:szCs w:val="28"/>
        </w:rPr>
        <w:t xml:space="preserve"> – 0 руб.</w:t>
      </w:r>
    </w:p>
    <w:p w14:paraId="1215AE57" w14:textId="77777777" w:rsidR="00CF31E0" w:rsidRPr="00F17ABE" w:rsidRDefault="00CF31E0" w:rsidP="009B343C">
      <w:pPr>
        <w:numPr>
          <w:ilvl w:val="0"/>
          <w:numId w:val="3"/>
        </w:numPr>
        <w:tabs>
          <w:tab w:val="clear" w:pos="1353"/>
          <w:tab w:val="left" w:pos="709"/>
        </w:tabs>
        <w:spacing w:before="160" w:line="360" w:lineRule="auto"/>
        <w:ind w:left="0" w:firstLine="0"/>
        <w:jc w:val="both"/>
        <w:rPr>
          <w:b/>
          <w:i/>
          <w:sz w:val="28"/>
          <w:szCs w:val="28"/>
        </w:rPr>
      </w:pPr>
      <w:r w:rsidRPr="00F17ABE">
        <w:rPr>
          <w:b/>
          <w:i/>
          <w:sz w:val="28"/>
          <w:szCs w:val="28"/>
        </w:rPr>
        <w:lastRenderedPageBreak/>
        <w:t>Рассчитайте резерв незаработанной премии на 1 января методом «1/24».</w:t>
      </w:r>
    </w:p>
    <w:p w14:paraId="64CDFCD2" w14:textId="77777777" w:rsidR="00CF31E0" w:rsidRPr="00F17ABE" w:rsidRDefault="00CF31E0" w:rsidP="00CF31E0">
      <w:pPr>
        <w:spacing w:line="360" w:lineRule="auto"/>
        <w:jc w:val="both"/>
        <w:rPr>
          <w:sz w:val="28"/>
          <w:szCs w:val="28"/>
        </w:rPr>
      </w:pPr>
      <w:r w:rsidRPr="00F17ABE">
        <w:rPr>
          <w:sz w:val="28"/>
          <w:szCs w:val="28"/>
        </w:rPr>
        <w:t>Базовая страховая премия по подгруппам договоров, относящихся к учетной группе 4 (страхование граждан, выезжающих за границу) и заключенных сроком на 1 год в прошедшем году (тыс. руб.):</w:t>
      </w:r>
    </w:p>
    <w:p w14:paraId="4D68ED7D" w14:textId="77777777" w:rsidR="00CF31E0" w:rsidRDefault="00CF31E0" w:rsidP="00CF31E0">
      <w:pPr>
        <w:tabs>
          <w:tab w:val="left" w:pos="709"/>
        </w:tabs>
        <w:spacing w:line="360" w:lineRule="auto"/>
        <w:jc w:val="both"/>
        <w:rPr>
          <w:sz w:val="28"/>
          <w:szCs w:val="28"/>
        </w:rPr>
      </w:pPr>
      <w:r w:rsidRPr="00F17ABE">
        <w:rPr>
          <w:sz w:val="28"/>
          <w:szCs w:val="28"/>
        </w:rPr>
        <w:t xml:space="preserve">в январе </w:t>
      </w:r>
      <w:r>
        <w:rPr>
          <w:sz w:val="28"/>
          <w:szCs w:val="28"/>
        </w:rPr>
        <w:t xml:space="preserve">– 70; в июне – </w:t>
      </w:r>
      <w:r w:rsidRPr="00F17ABE">
        <w:rPr>
          <w:sz w:val="28"/>
          <w:szCs w:val="28"/>
        </w:rPr>
        <w:t>120; в декабре – 50.</w:t>
      </w:r>
    </w:p>
    <w:p w14:paraId="4D6BAF26" w14:textId="77777777" w:rsidR="00BB4F6E" w:rsidRPr="00F17ABE" w:rsidRDefault="00BB4F6E" w:rsidP="00CF31E0">
      <w:pPr>
        <w:tabs>
          <w:tab w:val="left" w:pos="709"/>
        </w:tabs>
        <w:spacing w:line="360" w:lineRule="auto"/>
        <w:jc w:val="both"/>
        <w:rPr>
          <w:sz w:val="28"/>
          <w:szCs w:val="28"/>
        </w:rPr>
      </w:pPr>
    </w:p>
    <w:p w14:paraId="372B1D5F" w14:textId="77777777" w:rsidR="00CF31E0" w:rsidRPr="00F17ABE" w:rsidRDefault="00CF31E0" w:rsidP="009B343C">
      <w:pPr>
        <w:numPr>
          <w:ilvl w:val="0"/>
          <w:numId w:val="3"/>
        </w:numPr>
        <w:tabs>
          <w:tab w:val="clear" w:pos="1353"/>
          <w:tab w:val="left" w:pos="709"/>
        </w:tabs>
        <w:spacing w:before="160" w:line="360" w:lineRule="auto"/>
        <w:ind w:left="0" w:firstLine="0"/>
        <w:jc w:val="both"/>
        <w:rPr>
          <w:b/>
          <w:i/>
          <w:sz w:val="28"/>
          <w:szCs w:val="28"/>
        </w:rPr>
      </w:pPr>
      <w:r w:rsidRPr="00F17ABE">
        <w:rPr>
          <w:b/>
          <w:i/>
          <w:sz w:val="28"/>
          <w:szCs w:val="28"/>
        </w:rPr>
        <w:t xml:space="preserve">Рассчитайте резерв незаработанной премии на 1 января методом «1/8». </w:t>
      </w:r>
    </w:p>
    <w:p w14:paraId="0C1293D1" w14:textId="77777777" w:rsidR="00CF31E0" w:rsidRPr="00F17ABE" w:rsidRDefault="00CF31E0" w:rsidP="00CF31E0">
      <w:pPr>
        <w:spacing w:line="360" w:lineRule="auto"/>
        <w:jc w:val="both"/>
        <w:rPr>
          <w:sz w:val="28"/>
          <w:szCs w:val="28"/>
        </w:rPr>
      </w:pPr>
      <w:r w:rsidRPr="00F17ABE">
        <w:rPr>
          <w:sz w:val="28"/>
          <w:szCs w:val="28"/>
        </w:rPr>
        <w:t>Базовая страховая премия по подгруппам договоров, относящихся к учетной группе 8 (страхование грузов) заключенных сроком на 1 год, составила по кварталам прошедшего года (тыс. руб.):</w:t>
      </w:r>
    </w:p>
    <w:p w14:paraId="3FBD6549" w14:textId="77777777" w:rsidR="00CF31E0" w:rsidRDefault="00CF31E0" w:rsidP="00CF31E0">
      <w:pPr>
        <w:tabs>
          <w:tab w:val="left" w:pos="709"/>
        </w:tabs>
        <w:spacing w:line="360" w:lineRule="auto"/>
        <w:jc w:val="both"/>
        <w:rPr>
          <w:sz w:val="28"/>
          <w:szCs w:val="28"/>
        </w:rPr>
      </w:pPr>
      <w:r w:rsidRPr="00F17ABE">
        <w:rPr>
          <w:sz w:val="28"/>
          <w:szCs w:val="28"/>
        </w:rPr>
        <w:t xml:space="preserve">в первом </w:t>
      </w:r>
      <w:r>
        <w:rPr>
          <w:sz w:val="28"/>
          <w:szCs w:val="28"/>
        </w:rPr>
        <w:t xml:space="preserve">– </w:t>
      </w:r>
      <w:r w:rsidRPr="00F17ABE">
        <w:rPr>
          <w:sz w:val="28"/>
          <w:szCs w:val="28"/>
        </w:rPr>
        <w:t>80, во втором – 120, в третьем – 210, в четвертом 180.</w:t>
      </w:r>
    </w:p>
    <w:p w14:paraId="5FE36960" w14:textId="77777777" w:rsidR="00BB4F6E" w:rsidRPr="00F17ABE" w:rsidRDefault="00BB4F6E" w:rsidP="00CF31E0">
      <w:pPr>
        <w:tabs>
          <w:tab w:val="left" w:pos="709"/>
        </w:tabs>
        <w:spacing w:line="360" w:lineRule="auto"/>
        <w:jc w:val="both"/>
        <w:rPr>
          <w:sz w:val="28"/>
          <w:szCs w:val="28"/>
        </w:rPr>
      </w:pPr>
    </w:p>
    <w:p w14:paraId="324E6922" w14:textId="77777777" w:rsidR="00CF31E0" w:rsidRPr="00F17ABE" w:rsidRDefault="00CF31E0" w:rsidP="009B343C">
      <w:pPr>
        <w:numPr>
          <w:ilvl w:val="0"/>
          <w:numId w:val="3"/>
        </w:numPr>
        <w:tabs>
          <w:tab w:val="clear" w:pos="1353"/>
          <w:tab w:val="left" w:pos="709"/>
        </w:tabs>
        <w:spacing w:before="160" w:line="360" w:lineRule="auto"/>
        <w:ind w:left="0" w:firstLine="0"/>
        <w:jc w:val="both"/>
        <w:rPr>
          <w:b/>
          <w:i/>
          <w:sz w:val="28"/>
          <w:szCs w:val="28"/>
        </w:rPr>
      </w:pPr>
      <w:r w:rsidRPr="00F17ABE">
        <w:rPr>
          <w:b/>
          <w:i/>
          <w:sz w:val="28"/>
          <w:szCs w:val="28"/>
        </w:rPr>
        <w:t>Определите величину математического резерва по страхованию жизни на 01 апреля.</w:t>
      </w:r>
    </w:p>
    <w:p w14:paraId="05240E5A" w14:textId="77777777" w:rsidR="00CF31E0" w:rsidRDefault="00CF31E0" w:rsidP="00CF31E0">
      <w:pPr>
        <w:spacing w:line="360" w:lineRule="auto"/>
        <w:jc w:val="both"/>
        <w:rPr>
          <w:sz w:val="28"/>
          <w:szCs w:val="28"/>
        </w:rPr>
      </w:pPr>
      <w:r w:rsidRPr="00F17ABE">
        <w:rPr>
          <w:sz w:val="28"/>
          <w:szCs w:val="28"/>
        </w:rPr>
        <w:t xml:space="preserve">Величина резерва по страхованию жизни на 1 января – 600 тыс. руб. В течение первого квартала страховщик собрал 400 тыс. руб. и выплатил страховое обеспечение 300 тыс. руб. </w:t>
      </w:r>
      <w:r>
        <w:rPr>
          <w:sz w:val="28"/>
          <w:szCs w:val="28"/>
        </w:rPr>
        <w:t>Доля нетто-ставки в тарифе – 93</w:t>
      </w:r>
      <w:r w:rsidRPr="00F17ABE">
        <w:rPr>
          <w:sz w:val="28"/>
          <w:szCs w:val="28"/>
        </w:rPr>
        <w:t>%. Годовая норм</w:t>
      </w:r>
      <w:r>
        <w:rPr>
          <w:sz w:val="28"/>
          <w:szCs w:val="28"/>
        </w:rPr>
        <w:t>а доходности, использованная в</w:t>
      </w:r>
      <w:r w:rsidRPr="00F17ABE">
        <w:rPr>
          <w:sz w:val="28"/>
          <w:szCs w:val="28"/>
        </w:rPr>
        <w:t xml:space="preserve"> расчете та</w:t>
      </w:r>
      <w:r>
        <w:rPr>
          <w:sz w:val="28"/>
          <w:szCs w:val="28"/>
        </w:rPr>
        <w:t>рифной ставки – 5</w:t>
      </w:r>
      <w:r w:rsidRPr="00F17ABE">
        <w:rPr>
          <w:sz w:val="28"/>
          <w:szCs w:val="28"/>
        </w:rPr>
        <w:t>%.</w:t>
      </w:r>
    </w:p>
    <w:p w14:paraId="534753BB" w14:textId="77777777" w:rsidR="00BB4F6E" w:rsidRPr="00F17ABE" w:rsidRDefault="00BB4F6E" w:rsidP="00CF31E0">
      <w:pPr>
        <w:spacing w:line="360" w:lineRule="auto"/>
        <w:jc w:val="both"/>
        <w:rPr>
          <w:sz w:val="28"/>
          <w:szCs w:val="28"/>
        </w:rPr>
      </w:pPr>
    </w:p>
    <w:p w14:paraId="7264203F" w14:textId="77777777" w:rsidR="00CF31E0" w:rsidRPr="00F17ABE" w:rsidRDefault="00CF31E0" w:rsidP="009B343C">
      <w:pPr>
        <w:numPr>
          <w:ilvl w:val="0"/>
          <w:numId w:val="3"/>
        </w:numPr>
        <w:tabs>
          <w:tab w:val="clear" w:pos="1353"/>
          <w:tab w:val="left" w:pos="709"/>
        </w:tabs>
        <w:spacing w:before="160" w:line="360" w:lineRule="auto"/>
        <w:ind w:left="0" w:firstLine="0"/>
        <w:jc w:val="both"/>
        <w:rPr>
          <w:b/>
          <w:i/>
          <w:sz w:val="28"/>
          <w:szCs w:val="28"/>
        </w:rPr>
      </w:pPr>
      <w:r w:rsidRPr="00F17ABE">
        <w:rPr>
          <w:b/>
          <w:i/>
          <w:sz w:val="28"/>
          <w:szCs w:val="28"/>
        </w:rPr>
        <w:t>Определите достаточность активов (избыток/дефицит) и подготовьте вывод по результатам анализа данных страховщика.</w:t>
      </w:r>
    </w:p>
    <w:p w14:paraId="0635FFA2" w14:textId="77777777" w:rsidR="00CF31E0" w:rsidRPr="00F17ABE" w:rsidRDefault="00CF31E0" w:rsidP="00CF31E0">
      <w:pPr>
        <w:spacing w:line="360" w:lineRule="auto"/>
        <w:ind w:right="-108"/>
        <w:jc w:val="both"/>
        <w:rPr>
          <w:sz w:val="28"/>
          <w:szCs w:val="28"/>
        </w:rPr>
      </w:pPr>
      <w:r w:rsidRPr="00F17ABE">
        <w:rPr>
          <w:sz w:val="28"/>
          <w:szCs w:val="28"/>
        </w:rPr>
        <w:t xml:space="preserve">Стоимость, структура и сроки активов принята в соответствии с </w:t>
      </w:r>
      <w:proofErr w:type="spellStart"/>
      <w:r w:rsidRPr="00F17ABE">
        <w:rPr>
          <w:sz w:val="28"/>
          <w:szCs w:val="28"/>
        </w:rPr>
        <w:t>аудированной</w:t>
      </w:r>
      <w:proofErr w:type="spellEnd"/>
      <w:r w:rsidRPr="00F17ABE">
        <w:rPr>
          <w:sz w:val="28"/>
          <w:szCs w:val="28"/>
        </w:rPr>
        <w:t xml:space="preserve"> отчетностью МСФО. Суммы и сроки исполнения обязательств (резерва убытков, резерва расходов на урегулирование убытков, резерва судебных расходов, РНР, долей перестраховщика в резервах) оценены ответственным актуарием.</w:t>
      </w:r>
    </w:p>
    <w:p w14:paraId="609CAF4F" w14:textId="77777777" w:rsidR="00CF31E0" w:rsidRPr="00F17ABE" w:rsidRDefault="00CF31E0" w:rsidP="00CF31E0">
      <w:pPr>
        <w:spacing w:line="360" w:lineRule="auto"/>
        <w:ind w:left="360"/>
        <w:jc w:val="right"/>
        <w:rPr>
          <w:sz w:val="28"/>
          <w:szCs w:val="2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559"/>
        <w:gridCol w:w="1560"/>
        <w:gridCol w:w="1559"/>
        <w:gridCol w:w="1523"/>
      </w:tblGrid>
      <w:tr w:rsidR="00CF31E0" w:rsidRPr="00F17ABE" w14:paraId="6E571ACB" w14:textId="77777777" w:rsidTr="006905BA">
        <w:tc>
          <w:tcPr>
            <w:tcW w:w="3261" w:type="dxa"/>
            <w:shd w:val="clear" w:color="auto" w:fill="auto"/>
            <w:vAlign w:val="center"/>
          </w:tcPr>
          <w:p w14:paraId="75FE5225" w14:textId="77777777" w:rsidR="00CF31E0" w:rsidRPr="00F17ABE" w:rsidRDefault="00CF31E0" w:rsidP="006905BA">
            <w:pPr>
              <w:widowControl w:val="0"/>
              <w:autoSpaceDE w:val="0"/>
              <w:autoSpaceDN w:val="0"/>
              <w:adjustRightInd w:val="0"/>
              <w:jc w:val="center"/>
              <w:rPr>
                <w:b/>
                <w:sz w:val="26"/>
                <w:szCs w:val="26"/>
              </w:rPr>
            </w:pPr>
            <w:r>
              <w:rPr>
                <w:b/>
                <w:sz w:val="26"/>
                <w:szCs w:val="26"/>
              </w:rPr>
              <w:lastRenderedPageBreak/>
              <w:t>Показатели т</w:t>
            </w:r>
            <w:r w:rsidRPr="00F17ABE">
              <w:rPr>
                <w:b/>
                <w:sz w:val="26"/>
                <w:szCs w:val="26"/>
              </w:rPr>
              <w:t>ыс. руб.</w:t>
            </w:r>
          </w:p>
        </w:tc>
        <w:tc>
          <w:tcPr>
            <w:tcW w:w="1559" w:type="dxa"/>
            <w:shd w:val="clear" w:color="auto" w:fill="auto"/>
            <w:vAlign w:val="center"/>
          </w:tcPr>
          <w:p w14:paraId="38A25D96" w14:textId="77777777" w:rsidR="00CF31E0" w:rsidRPr="00F17ABE" w:rsidRDefault="00CF31E0" w:rsidP="006905BA">
            <w:pPr>
              <w:widowControl w:val="0"/>
              <w:autoSpaceDE w:val="0"/>
              <w:autoSpaceDN w:val="0"/>
              <w:adjustRightInd w:val="0"/>
              <w:jc w:val="center"/>
              <w:rPr>
                <w:b/>
                <w:sz w:val="26"/>
                <w:szCs w:val="26"/>
              </w:rPr>
            </w:pPr>
            <w:r w:rsidRPr="00F17ABE">
              <w:rPr>
                <w:b/>
                <w:sz w:val="26"/>
                <w:szCs w:val="26"/>
              </w:rPr>
              <w:t>Срочность до года</w:t>
            </w:r>
          </w:p>
        </w:tc>
        <w:tc>
          <w:tcPr>
            <w:tcW w:w="1560" w:type="dxa"/>
            <w:shd w:val="clear" w:color="auto" w:fill="auto"/>
            <w:vAlign w:val="center"/>
          </w:tcPr>
          <w:p w14:paraId="47ED1EFB" w14:textId="77777777" w:rsidR="00CF31E0" w:rsidRPr="00F17ABE" w:rsidRDefault="00CF31E0" w:rsidP="006905BA">
            <w:pPr>
              <w:widowControl w:val="0"/>
              <w:autoSpaceDE w:val="0"/>
              <w:autoSpaceDN w:val="0"/>
              <w:adjustRightInd w:val="0"/>
              <w:jc w:val="center"/>
              <w:rPr>
                <w:b/>
                <w:sz w:val="26"/>
                <w:szCs w:val="26"/>
              </w:rPr>
            </w:pPr>
            <w:r w:rsidRPr="00F17ABE">
              <w:rPr>
                <w:b/>
                <w:sz w:val="26"/>
                <w:szCs w:val="26"/>
              </w:rPr>
              <w:t>Срочность более года</w:t>
            </w:r>
          </w:p>
        </w:tc>
        <w:tc>
          <w:tcPr>
            <w:tcW w:w="1559" w:type="dxa"/>
            <w:shd w:val="clear" w:color="auto" w:fill="auto"/>
            <w:vAlign w:val="center"/>
          </w:tcPr>
          <w:p w14:paraId="6ECA54B4" w14:textId="77777777" w:rsidR="00CF31E0" w:rsidRPr="00F17ABE" w:rsidRDefault="00CF31E0" w:rsidP="006905BA">
            <w:pPr>
              <w:widowControl w:val="0"/>
              <w:autoSpaceDE w:val="0"/>
              <w:autoSpaceDN w:val="0"/>
              <w:adjustRightInd w:val="0"/>
              <w:jc w:val="center"/>
              <w:rPr>
                <w:b/>
                <w:sz w:val="26"/>
                <w:szCs w:val="26"/>
              </w:rPr>
            </w:pPr>
            <w:r w:rsidRPr="00F17ABE">
              <w:rPr>
                <w:b/>
                <w:sz w:val="26"/>
                <w:szCs w:val="26"/>
              </w:rPr>
              <w:t>Не имеют срока погашения</w:t>
            </w:r>
          </w:p>
        </w:tc>
        <w:tc>
          <w:tcPr>
            <w:tcW w:w="1523" w:type="dxa"/>
            <w:shd w:val="clear" w:color="auto" w:fill="auto"/>
            <w:vAlign w:val="center"/>
          </w:tcPr>
          <w:p w14:paraId="63206F34" w14:textId="77777777" w:rsidR="00CF31E0" w:rsidRPr="00F17ABE" w:rsidRDefault="00CF31E0" w:rsidP="006905BA">
            <w:pPr>
              <w:widowControl w:val="0"/>
              <w:autoSpaceDE w:val="0"/>
              <w:autoSpaceDN w:val="0"/>
              <w:adjustRightInd w:val="0"/>
              <w:jc w:val="center"/>
              <w:rPr>
                <w:b/>
                <w:sz w:val="26"/>
                <w:szCs w:val="26"/>
              </w:rPr>
            </w:pPr>
            <w:r w:rsidRPr="00F17ABE">
              <w:rPr>
                <w:b/>
                <w:sz w:val="26"/>
                <w:szCs w:val="26"/>
              </w:rPr>
              <w:t>Всего</w:t>
            </w:r>
          </w:p>
        </w:tc>
      </w:tr>
      <w:tr w:rsidR="00CF31E0" w:rsidRPr="00F17ABE" w14:paraId="62F12088" w14:textId="77777777" w:rsidTr="006905BA">
        <w:tc>
          <w:tcPr>
            <w:tcW w:w="3261" w:type="dxa"/>
            <w:shd w:val="clear" w:color="auto" w:fill="auto"/>
            <w:vAlign w:val="center"/>
          </w:tcPr>
          <w:p w14:paraId="1EABD615" w14:textId="77777777" w:rsidR="00CF31E0" w:rsidRPr="00F17ABE" w:rsidRDefault="00CF31E0" w:rsidP="006905BA">
            <w:pPr>
              <w:widowControl w:val="0"/>
              <w:autoSpaceDE w:val="0"/>
              <w:autoSpaceDN w:val="0"/>
              <w:adjustRightInd w:val="0"/>
              <w:rPr>
                <w:sz w:val="26"/>
                <w:szCs w:val="26"/>
              </w:rPr>
            </w:pPr>
            <w:r w:rsidRPr="00F17ABE">
              <w:rPr>
                <w:sz w:val="26"/>
                <w:szCs w:val="26"/>
              </w:rPr>
              <w:t>Всего ак</w:t>
            </w:r>
            <w:r>
              <w:rPr>
                <w:sz w:val="26"/>
                <w:szCs w:val="26"/>
              </w:rPr>
              <w:t>тивов по состоянию на 31.12.20хх</w:t>
            </w:r>
          </w:p>
        </w:tc>
        <w:tc>
          <w:tcPr>
            <w:tcW w:w="1559" w:type="dxa"/>
            <w:shd w:val="clear" w:color="auto" w:fill="auto"/>
            <w:vAlign w:val="center"/>
          </w:tcPr>
          <w:p w14:paraId="4140B2AE" w14:textId="77777777" w:rsidR="00CF31E0" w:rsidRPr="00F17ABE" w:rsidRDefault="00CF31E0" w:rsidP="006905BA">
            <w:pPr>
              <w:widowControl w:val="0"/>
              <w:autoSpaceDE w:val="0"/>
              <w:autoSpaceDN w:val="0"/>
              <w:adjustRightInd w:val="0"/>
              <w:jc w:val="center"/>
              <w:rPr>
                <w:sz w:val="26"/>
                <w:szCs w:val="26"/>
              </w:rPr>
            </w:pPr>
            <w:r w:rsidRPr="00F17ABE">
              <w:rPr>
                <w:sz w:val="26"/>
                <w:szCs w:val="26"/>
              </w:rPr>
              <w:t> 243 819</w:t>
            </w:r>
          </w:p>
        </w:tc>
        <w:tc>
          <w:tcPr>
            <w:tcW w:w="1560" w:type="dxa"/>
            <w:shd w:val="clear" w:color="auto" w:fill="auto"/>
            <w:vAlign w:val="center"/>
          </w:tcPr>
          <w:p w14:paraId="6A1388E3" w14:textId="77777777" w:rsidR="00CF31E0" w:rsidRPr="00F17ABE" w:rsidRDefault="00CF31E0" w:rsidP="006905BA">
            <w:pPr>
              <w:widowControl w:val="0"/>
              <w:autoSpaceDE w:val="0"/>
              <w:autoSpaceDN w:val="0"/>
              <w:adjustRightInd w:val="0"/>
              <w:jc w:val="center"/>
              <w:rPr>
                <w:sz w:val="26"/>
                <w:szCs w:val="26"/>
              </w:rPr>
            </w:pPr>
            <w:r w:rsidRPr="00F17ABE">
              <w:rPr>
                <w:sz w:val="26"/>
                <w:szCs w:val="26"/>
              </w:rPr>
              <w:t> 807 176</w:t>
            </w:r>
          </w:p>
        </w:tc>
        <w:tc>
          <w:tcPr>
            <w:tcW w:w="1559" w:type="dxa"/>
            <w:shd w:val="clear" w:color="auto" w:fill="auto"/>
            <w:vAlign w:val="center"/>
          </w:tcPr>
          <w:p w14:paraId="0A7757D7" w14:textId="77777777" w:rsidR="00CF31E0" w:rsidRPr="00F17ABE" w:rsidRDefault="00CF31E0" w:rsidP="006905BA">
            <w:pPr>
              <w:widowControl w:val="0"/>
              <w:autoSpaceDE w:val="0"/>
              <w:autoSpaceDN w:val="0"/>
              <w:adjustRightInd w:val="0"/>
              <w:jc w:val="center"/>
              <w:rPr>
                <w:sz w:val="26"/>
                <w:szCs w:val="26"/>
              </w:rPr>
            </w:pPr>
            <w:r w:rsidRPr="00F17ABE">
              <w:rPr>
                <w:sz w:val="26"/>
                <w:szCs w:val="26"/>
              </w:rPr>
              <w:t> 611 546</w:t>
            </w:r>
          </w:p>
        </w:tc>
        <w:tc>
          <w:tcPr>
            <w:tcW w:w="1523" w:type="dxa"/>
            <w:shd w:val="clear" w:color="auto" w:fill="auto"/>
            <w:vAlign w:val="center"/>
          </w:tcPr>
          <w:p w14:paraId="1F7191BF" w14:textId="77777777" w:rsidR="00CF31E0" w:rsidRPr="00F17ABE" w:rsidRDefault="00CF31E0" w:rsidP="006905BA">
            <w:pPr>
              <w:widowControl w:val="0"/>
              <w:autoSpaceDE w:val="0"/>
              <w:autoSpaceDN w:val="0"/>
              <w:adjustRightInd w:val="0"/>
              <w:jc w:val="center"/>
              <w:rPr>
                <w:sz w:val="26"/>
                <w:szCs w:val="26"/>
              </w:rPr>
            </w:pPr>
            <w:r>
              <w:rPr>
                <w:sz w:val="26"/>
                <w:szCs w:val="26"/>
              </w:rPr>
              <w:t>Опр.</w:t>
            </w:r>
          </w:p>
        </w:tc>
      </w:tr>
      <w:tr w:rsidR="00CF31E0" w:rsidRPr="00F17ABE" w14:paraId="4E67D82C" w14:textId="77777777" w:rsidTr="006905BA">
        <w:tc>
          <w:tcPr>
            <w:tcW w:w="3261" w:type="dxa"/>
            <w:shd w:val="clear" w:color="auto" w:fill="auto"/>
            <w:vAlign w:val="center"/>
          </w:tcPr>
          <w:p w14:paraId="5779DA92" w14:textId="77777777" w:rsidR="00CF31E0" w:rsidRPr="00F17ABE" w:rsidRDefault="00CF31E0" w:rsidP="006905BA">
            <w:pPr>
              <w:widowControl w:val="0"/>
              <w:autoSpaceDE w:val="0"/>
              <w:autoSpaceDN w:val="0"/>
              <w:adjustRightInd w:val="0"/>
              <w:rPr>
                <w:sz w:val="26"/>
                <w:szCs w:val="26"/>
              </w:rPr>
            </w:pPr>
            <w:r w:rsidRPr="00F17ABE">
              <w:rPr>
                <w:sz w:val="26"/>
                <w:szCs w:val="26"/>
              </w:rPr>
              <w:t>Всего обязате</w:t>
            </w:r>
            <w:r>
              <w:rPr>
                <w:sz w:val="26"/>
                <w:szCs w:val="26"/>
              </w:rPr>
              <w:t>льств по состоянию на 31.12.20хх</w:t>
            </w:r>
          </w:p>
        </w:tc>
        <w:tc>
          <w:tcPr>
            <w:tcW w:w="1559" w:type="dxa"/>
            <w:shd w:val="clear" w:color="auto" w:fill="auto"/>
            <w:vAlign w:val="center"/>
          </w:tcPr>
          <w:p w14:paraId="78C2F2B8" w14:textId="77777777" w:rsidR="00CF31E0" w:rsidRPr="00F17ABE" w:rsidRDefault="00CF31E0" w:rsidP="006905BA">
            <w:pPr>
              <w:widowControl w:val="0"/>
              <w:autoSpaceDE w:val="0"/>
              <w:autoSpaceDN w:val="0"/>
              <w:adjustRightInd w:val="0"/>
              <w:jc w:val="center"/>
              <w:rPr>
                <w:sz w:val="26"/>
                <w:szCs w:val="26"/>
              </w:rPr>
            </w:pPr>
            <w:r w:rsidRPr="00F17ABE">
              <w:rPr>
                <w:sz w:val="26"/>
                <w:szCs w:val="26"/>
              </w:rPr>
              <w:t> 411 433</w:t>
            </w:r>
          </w:p>
        </w:tc>
        <w:tc>
          <w:tcPr>
            <w:tcW w:w="1560" w:type="dxa"/>
            <w:shd w:val="clear" w:color="auto" w:fill="auto"/>
            <w:vAlign w:val="center"/>
          </w:tcPr>
          <w:p w14:paraId="69E67B52" w14:textId="77777777" w:rsidR="00CF31E0" w:rsidRPr="00F17ABE" w:rsidRDefault="00CF31E0" w:rsidP="006905BA">
            <w:pPr>
              <w:widowControl w:val="0"/>
              <w:autoSpaceDE w:val="0"/>
              <w:autoSpaceDN w:val="0"/>
              <w:adjustRightInd w:val="0"/>
              <w:jc w:val="center"/>
              <w:rPr>
                <w:sz w:val="26"/>
                <w:szCs w:val="26"/>
              </w:rPr>
            </w:pPr>
            <w:r w:rsidRPr="00F17ABE">
              <w:rPr>
                <w:sz w:val="26"/>
                <w:szCs w:val="26"/>
              </w:rPr>
              <w:t> 140 637</w:t>
            </w:r>
          </w:p>
        </w:tc>
        <w:tc>
          <w:tcPr>
            <w:tcW w:w="1559" w:type="dxa"/>
            <w:shd w:val="clear" w:color="auto" w:fill="auto"/>
            <w:vAlign w:val="center"/>
          </w:tcPr>
          <w:p w14:paraId="4A15EA01" w14:textId="77777777" w:rsidR="00CF31E0" w:rsidRPr="00F17ABE" w:rsidRDefault="00CF31E0" w:rsidP="006905BA">
            <w:pPr>
              <w:widowControl w:val="0"/>
              <w:autoSpaceDE w:val="0"/>
              <w:autoSpaceDN w:val="0"/>
              <w:adjustRightInd w:val="0"/>
              <w:jc w:val="center"/>
              <w:rPr>
                <w:sz w:val="26"/>
                <w:szCs w:val="26"/>
              </w:rPr>
            </w:pPr>
            <w:r w:rsidRPr="00F17ABE">
              <w:rPr>
                <w:sz w:val="26"/>
                <w:szCs w:val="26"/>
              </w:rPr>
              <w:t>66 565</w:t>
            </w:r>
          </w:p>
        </w:tc>
        <w:tc>
          <w:tcPr>
            <w:tcW w:w="1523" w:type="dxa"/>
            <w:shd w:val="clear" w:color="auto" w:fill="auto"/>
            <w:vAlign w:val="center"/>
          </w:tcPr>
          <w:p w14:paraId="45BF13CF" w14:textId="77777777" w:rsidR="00CF31E0" w:rsidRPr="00F17ABE" w:rsidRDefault="00CF31E0" w:rsidP="006905BA">
            <w:pPr>
              <w:widowControl w:val="0"/>
              <w:autoSpaceDE w:val="0"/>
              <w:autoSpaceDN w:val="0"/>
              <w:adjustRightInd w:val="0"/>
              <w:jc w:val="center"/>
              <w:rPr>
                <w:sz w:val="26"/>
                <w:szCs w:val="26"/>
              </w:rPr>
            </w:pPr>
            <w:r>
              <w:rPr>
                <w:sz w:val="26"/>
                <w:szCs w:val="26"/>
              </w:rPr>
              <w:t>Опр.</w:t>
            </w:r>
          </w:p>
        </w:tc>
      </w:tr>
      <w:tr w:rsidR="00CF31E0" w:rsidRPr="00F17ABE" w14:paraId="78E712C0" w14:textId="77777777" w:rsidTr="006905BA">
        <w:tc>
          <w:tcPr>
            <w:tcW w:w="3261" w:type="dxa"/>
            <w:shd w:val="clear" w:color="auto" w:fill="auto"/>
            <w:vAlign w:val="center"/>
          </w:tcPr>
          <w:p w14:paraId="00DCE003" w14:textId="77777777" w:rsidR="00CF31E0" w:rsidRPr="00F17ABE" w:rsidRDefault="00CF31E0" w:rsidP="006905BA">
            <w:pPr>
              <w:widowControl w:val="0"/>
              <w:autoSpaceDE w:val="0"/>
              <w:autoSpaceDN w:val="0"/>
              <w:adjustRightInd w:val="0"/>
              <w:rPr>
                <w:sz w:val="26"/>
                <w:szCs w:val="26"/>
              </w:rPr>
            </w:pPr>
            <w:r w:rsidRPr="00F17ABE">
              <w:rPr>
                <w:sz w:val="26"/>
                <w:szCs w:val="26"/>
              </w:rPr>
              <w:t>Избыток/дефицит</w:t>
            </w:r>
          </w:p>
        </w:tc>
        <w:tc>
          <w:tcPr>
            <w:tcW w:w="1559" w:type="dxa"/>
            <w:shd w:val="clear" w:color="auto" w:fill="auto"/>
            <w:vAlign w:val="center"/>
          </w:tcPr>
          <w:p w14:paraId="348A8644" w14:textId="77777777" w:rsidR="00CF31E0" w:rsidRPr="00F17ABE" w:rsidRDefault="00CF31E0" w:rsidP="006905BA">
            <w:pPr>
              <w:widowControl w:val="0"/>
              <w:autoSpaceDE w:val="0"/>
              <w:autoSpaceDN w:val="0"/>
              <w:adjustRightInd w:val="0"/>
              <w:jc w:val="center"/>
              <w:rPr>
                <w:sz w:val="26"/>
                <w:szCs w:val="26"/>
              </w:rPr>
            </w:pPr>
            <w:r w:rsidRPr="00F17ABE">
              <w:rPr>
                <w:sz w:val="26"/>
                <w:szCs w:val="26"/>
              </w:rPr>
              <w:t>Опр.</w:t>
            </w:r>
          </w:p>
        </w:tc>
        <w:tc>
          <w:tcPr>
            <w:tcW w:w="1560" w:type="dxa"/>
            <w:shd w:val="clear" w:color="auto" w:fill="auto"/>
            <w:vAlign w:val="center"/>
          </w:tcPr>
          <w:p w14:paraId="414DBADE" w14:textId="77777777" w:rsidR="00CF31E0" w:rsidRPr="00F17ABE" w:rsidRDefault="00CF31E0" w:rsidP="006905BA">
            <w:pPr>
              <w:widowControl w:val="0"/>
              <w:autoSpaceDE w:val="0"/>
              <w:autoSpaceDN w:val="0"/>
              <w:adjustRightInd w:val="0"/>
              <w:jc w:val="center"/>
              <w:rPr>
                <w:sz w:val="26"/>
                <w:szCs w:val="26"/>
              </w:rPr>
            </w:pPr>
            <w:r w:rsidRPr="00F17ABE">
              <w:rPr>
                <w:sz w:val="26"/>
                <w:szCs w:val="26"/>
              </w:rPr>
              <w:t>Опр.</w:t>
            </w:r>
          </w:p>
        </w:tc>
        <w:tc>
          <w:tcPr>
            <w:tcW w:w="1559" w:type="dxa"/>
            <w:shd w:val="clear" w:color="auto" w:fill="auto"/>
            <w:vAlign w:val="center"/>
          </w:tcPr>
          <w:p w14:paraId="5E06A5A9" w14:textId="77777777" w:rsidR="00CF31E0" w:rsidRPr="00F17ABE" w:rsidRDefault="00CF31E0" w:rsidP="006905BA">
            <w:pPr>
              <w:widowControl w:val="0"/>
              <w:autoSpaceDE w:val="0"/>
              <w:autoSpaceDN w:val="0"/>
              <w:adjustRightInd w:val="0"/>
              <w:jc w:val="center"/>
              <w:rPr>
                <w:sz w:val="26"/>
                <w:szCs w:val="26"/>
              </w:rPr>
            </w:pPr>
            <w:r w:rsidRPr="00F17ABE">
              <w:rPr>
                <w:sz w:val="26"/>
                <w:szCs w:val="26"/>
              </w:rPr>
              <w:t>Опр.</w:t>
            </w:r>
          </w:p>
        </w:tc>
        <w:tc>
          <w:tcPr>
            <w:tcW w:w="1523" w:type="dxa"/>
            <w:shd w:val="clear" w:color="auto" w:fill="auto"/>
            <w:vAlign w:val="center"/>
          </w:tcPr>
          <w:p w14:paraId="400E1FCF" w14:textId="77777777" w:rsidR="00CF31E0" w:rsidRPr="00F17ABE" w:rsidRDefault="00CF31E0" w:rsidP="006905BA">
            <w:pPr>
              <w:widowControl w:val="0"/>
              <w:autoSpaceDE w:val="0"/>
              <w:autoSpaceDN w:val="0"/>
              <w:adjustRightInd w:val="0"/>
              <w:jc w:val="center"/>
              <w:rPr>
                <w:sz w:val="26"/>
                <w:szCs w:val="26"/>
              </w:rPr>
            </w:pPr>
            <w:r w:rsidRPr="00F17ABE">
              <w:rPr>
                <w:sz w:val="26"/>
                <w:szCs w:val="26"/>
              </w:rPr>
              <w:t>Опр.</w:t>
            </w:r>
          </w:p>
        </w:tc>
      </w:tr>
    </w:tbl>
    <w:p w14:paraId="53C745B0" w14:textId="77777777" w:rsidR="00CF31E0" w:rsidRDefault="00CF31E0" w:rsidP="00CF31E0">
      <w:pPr>
        <w:tabs>
          <w:tab w:val="left" w:pos="709"/>
        </w:tabs>
        <w:spacing w:before="160" w:line="360" w:lineRule="auto"/>
        <w:jc w:val="both"/>
        <w:rPr>
          <w:b/>
          <w:i/>
          <w:sz w:val="28"/>
          <w:szCs w:val="28"/>
        </w:rPr>
      </w:pPr>
    </w:p>
    <w:p w14:paraId="2ABC8C2D" w14:textId="77777777" w:rsidR="00CF31E0" w:rsidRDefault="00CF31E0" w:rsidP="00CF31E0">
      <w:pPr>
        <w:spacing w:line="360" w:lineRule="auto"/>
        <w:ind w:firstLine="709"/>
        <w:jc w:val="both"/>
        <w:rPr>
          <w:b/>
          <w:sz w:val="28"/>
          <w:szCs w:val="28"/>
        </w:rPr>
      </w:pPr>
      <w:r w:rsidRPr="00F17ABE">
        <w:rPr>
          <w:b/>
          <w:sz w:val="28"/>
          <w:szCs w:val="28"/>
        </w:rPr>
        <w:t>Примеры тестовых заданий для оценки знаний студентов</w:t>
      </w:r>
    </w:p>
    <w:p w14:paraId="0A3D1FC2" w14:textId="77777777" w:rsidR="00CF31E0" w:rsidRPr="00F17ABE" w:rsidRDefault="00CF31E0" w:rsidP="009B343C">
      <w:pPr>
        <w:numPr>
          <w:ilvl w:val="0"/>
          <w:numId w:val="5"/>
        </w:numPr>
        <w:tabs>
          <w:tab w:val="left" w:pos="709"/>
        </w:tabs>
        <w:spacing w:before="160" w:line="360" w:lineRule="auto"/>
        <w:ind w:left="0" w:right="-144" w:firstLine="0"/>
        <w:jc w:val="both"/>
        <w:rPr>
          <w:b/>
          <w:i/>
          <w:sz w:val="28"/>
          <w:szCs w:val="28"/>
        </w:rPr>
      </w:pPr>
      <w:r w:rsidRPr="00F17ABE">
        <w:rPr>
          <w:b/>
          <w:i/>
          <w:sz w:val="28"/>
          <w:szCs w:val="28"/>
        </w:rPr>
        <w:t xml:space="preserve">В соответствии Законом РФ от 27.11.1992 N 4015-1 «Об организации страхового дела в РФ», гарантиями обеспечения фин. устойчивости и платежеспособности страховщика являются </w:t>
      </w:r>
      <w:r w:rsidRPr="00F17ABE">
        <w:rPr>
          <w:sz w:val="28"/>
          <w:szCs w:val="28"/>
        </w:rPr>
        <w:t>(отметьте НЕ правильный ответ)</w:t>
      </w:r>
      <w:r w:rsidRPr="00F17ABE">
        <w:rPr>
          <w:b/>
          <w:i/>
          <w:sz w:val="28"/>
          <w:szCs w:val="28"/>
        </w:rPr>
        <w:t>:</w:t>
      </w:r>
    </w:p>
    <w:p w14:paraId="65F80A73" w14:textId="77777777" w:rsidR="00CF31E0" w:rsidRPr="00F17ABE" w:rsidRDefault="00CF31E0" w:rsidP="009B343C">
      <w:pPr>
        <w:numPr>
          <w:ilvl w:val="0"/>
          <w:numId w:val="6"/>
        </w:numPr>
        <w:spacing w:line="360" w:lineRule="auto"/>
        <w:ind w:left="0" w:firstLine="1069"/>
        <w:jc w:val="both"/>
        <w:rPr>
          <w:sz w:val="28"/>
          <w:szCs w:val="28"/>
        </w:rPr>
      </w:pPr>
      <w:r w:rsidRPr="00F17ABE">
        <w:rPr>
          <w:sz w:val="28"/>
          <w:szCs w:val="28"/>
        </w:rPr>
        <w:t>экономически обоснованные страховые тарифы;</w:t>
      </w:r>
    </w:p>
    <w:p w14:paraId="77B5C7B9" w14:textId="77777777" w:rsidR="00CF31E0" w:rsidRPr="00F17ABE" w:rsidRDefault="00CF31E0" w:rsidP="009B343C">
      <w:pPr>
        <w:numPr>
          <w:ilvl w:val="0"/>
          <w:numId w:val="6"/>
        </w:numPr>
        <w:spacing w:line="360" w:lineRule="auto"/>
        <w:ind w:left="0" w:firstLine="1069"/>
        <w:jc w:val="both"/>
        <w:rPr>
          <w:sz w:val="28"/>
          <w:szCs w:val="28"/>
        </w:rPr>
      </w:pPr>
      <w:r w:rsidRPr="00F17ABE">
        <w:rPr>
          <w:sz w:val="28"/>
          <w:szCs w:val="28"/>
        </w:rPr>
        <w:t>сформированные страховые резервы;</w:t>
      </w:r>
    </w:p>
    <w:p w14:paraId="13BBFE45" w14:textId="77777777" w:rsidR="00CF31E0" w:rsidRPr="00F17ABE" w:rsidRDefault="00CF31E0" w:rsidP="009B343C">
      <w:pPr>
        <w:numPr>
          <w:ilvl w:val="0"/>
          <w:numId w:val="6"/>
        </w:numPr>
        <w:spacing w:line="360" w:lineRule="auto"/>
        <w:ind w:left="1418" w:hanging="349"/>
        <w:jc w:val="both"/>
        <w:rPr>
          <w:sz w:val="28"/>
          <w:szCs w:val="28"/>
        </w:rPr>
      </w:pPr>
      <w:r w:rsidRPr="00F17ABE">
        <w:rPr>
          <w:sz w:val="28"/>
          <w:szCs w:val="28"/>
        </w:rPr>
        <w:t xml:space="preserve">средства страховых резервов, достаточные для исполнения обязательств по страхованию, </w:t>
      </w:r>
      <w:proofErr w:type="spellStart"/>
      <w:r w:rsidRPr="00F17ABE">
        <w:rPr>
          <w:sz w:val="28"/>
          <w:szCs w:val="28"/>
        </w:rPr>
        <w:t>сострахованию</w:t>
      </w:r>
      <w:proofErr w:type="spellEnd"/>
      <w:r w:rsidRPr="00F17ABE">
        <w:rPr>
          <w:sz w:val="28"/>
          <w:szCs w:val="28"/>
        </w:rPr>
        <w:t>, перестрахованию, взаимному страхованию;</w:t>
      </w:r>
    </w:p>
    <w:p w14:paraId="2E164C7F" w14:textId="77777777" w:rsidR="00CF31E0" w:rsidRPr="00F17ABE" w:rsidRDefault="00CF31E0" w:rsidP="009B343C">
      <w:pPr>
        <w:numPr>
          <w:ilvl w:val="0"/>
          <w:numId w:val="6"/>
        </w:numPr>
        <w:spacing w:line="360" w:lineRule="auto"/>
        <w:ind w:left="1418" w:hanging="349"/>
        <w:jc w:val="both"/>
        <w:rPr>
          <w:sz w:val="28"/>
          <w:szCs w:val="28"/>
        </w:rPr>
      </w:pPr>
      <w:r w:rsidRPr="00F17ABE">
        <w:rPr>
          <w:sz w:val="28"/>
          <w:szCs w:val="28"/>
        </w:rPr>
        <w:t>собственные средства (капитал);</w:t>
      </w:r>
    </w:p>
    <w:p w14:paraId="28817D27" w14:textId="77777777" w:rsidR="00CF31E0" w:rsidRPr="00F17ABE" w:rsidRDefault="00CF31E0" w:rsidP="009B343C">
      <w:pPr>
        <w:numPr>
          <w:ilvl w:val="0"/>
          <w:numId w:val="6"/>
        </w:numPr>
        <w:spacing w:line="360" w:lineRule="auto"/>
        <w:ind w:left="0" w:firstLine="1069"/>
        <w:jc w:val="both"/>
        <w:rPr>
          <w:sz w:val="28"/>
          <w:szCs w:val="28"/>
        </w:rPr>
      </w:pPr>
      <w:r w:rsidRPr="00F17ABE">
        <w:rPr>
          <w:sz w:val="28"/>
          <w:szCs w:val="28"/>
        </w:rPr>
        <w:t>резервный и добавочный капитал;</w:t>
      </w:r>
    </w:p>
    <w:p w14:paraId="0AAB12EB" w14:textId="77777777" w:rsidR="00CF31E0" w:rsidRPr="00F17ABE" w:rsidRDefault="00CF31E0" w:rsidP="009B343C">
      <w:pPr>
        <w:numPr>
          <w:ilvl w:val="0"/>
          <w:numId w:val="6"/>
        </w:numPr>
        <w:spacing w:line="360" w:lineRule="auto"/>
        <w:ind w:left="0" w:firstLine="1069"/>
        <w:jc w:val="both"/>
        <w:rPr>
          <w:sz w:val="28"/>
          <w:szCs w:val="28"/>
        </w:rPr>
      </w:pPr>
      <w:r w:rsidRPr="00F17ABE">
        <w:rPr>
          <w:sz w:val="28"/>
          <w:szCs w:val="28"/>
        </w:rPr>
        <w:t>перестрахование.</w:t>
      </w:r>
    </w:p>
    <w:p w14:paraId="60017B5D" w14:textId="77777777" w:rsidR="00CF31E0" w:rsidRPr="00F17ABE" w:rsidRDefault="00CF31E0" w:rsidP="009B343C">
      <w:pPr>
        <w:numPr>
          <w:ilvl w:val="0"/>
          <w:numId w:val="5"/>
        </w:numPr>
        <w:tabs>
          <w:tab w:val="left" w:pos="709"/>
        </w:tabs>
        <w:spacing w:before="160" w:line="360" w:lineRule="auto"/>
        <w:ind w:left="0" w:right="-144" w:firstLine="0"/>
        <w:jc w:val="both"/>
        <w:rPr>
          <w:b/>
          <w:i/>
          <w:sz w:val="28"/>
          <w:szCs w:val="28"/>
        </w:rPr>
      </w:pPr>
      <w:r w:rsidRPr="00F17ABE">
        <w:rPr>
          <w:b/>
          <w:i/>
          <w:sz w:val="28"/>
          <w:szCs w:val="28"/>
        </w:rPr>
        <w:t>Цель создания страховых резервов и фондов страховщиков (отметьте правильный ответ):</w:t>
      </w:r>
    </w:p>
    <w:p w14:paraId="33E68F41" w14:textId="77777777" w:rsidR="00CF31E0" w:rsidRPr="00F17ABE" w:rsidRDefault="00CF31E0" w:rsidP="009B343C">
      <w:pPr>
        <w:widowControl w:val="0"/>
        <w:numPr>
          <w:ilvl w:val="0"/>
          <w:numId w:val="9"/>
        </w:numPr>
        <w:tabs>
          <w:tab w:val="left" w:pos="1418"/>
        </w:tabs>
        <w:autoSpaceDE w:val="0"/>
        <w:autoSpaceDN w:val="0"/>
        <w:adjustRightInd w:val="0"/>
        <w:spacing w:line="360" w:lineRule="auto"/>
        <w:ind w:left="1418" w:hanging="425"/>
        <w:jc w:val="both"/>
        <w:rPr>
          <w:sz w:val="28"/>
          <w:szCs w:val="28"/>
        </w:rPr>
      </w:pPr>
      <w:r w:rsidRPr="00F17ABE">
        <w:rPr>
          <w:sz w:val="28"/>
          <w:szCs w:val="28"/>
        </w:rPr>
        <w:t>для обеспечения выполнения п</w:t>
      </w:r>
      <w:r>
        <w:rPr>
          <w:sz w:val="28"/>
          <w:szCs w:val="28"/>
        </w:rPr>
        <w:t xml:space="preserve">ринятых страховых обязательств </w:t>
      </w:r>
      <w:r w:rsidRPr="00F17ABE">
        <w:rPr>
          <w:sz w:val="28"/>
          <w:szCs w:val="28"/>
        </w:rPr>
        <w:t>страховщиками;</w:t>
      </w:r>
    </w:p>
    <w:p w14:paraId="2F127CBE" w14:textId="77777777" w:rsidR="00CF31E0" w:rsidRPr="00F17ABE" w:rsidRDefault="00CF31E0" w:rsidP="009B343C">
      <w:pPr>
        <w:widowControl w:val="0"/>
        <w:numPr>
          <w:ilvl w:val="0"/>
          <w:numId w:val="9"/>
        </w:numPr>
        <w:tabs>
          <w:tab w:val="left" w:pos="1418"/>
        </w:tabs>
        <w:autoSpaceDE w:val="0"/>
        <w:autoSpaceDN w:val="0"/>
        <w:adjustRightInd w:val="0"/>
        <w:spacing w:line="360" w:lineRule="auto"/>
        <w:ind w:left="1418" w:hanging="425"/>
        <w:jc w:val="both"/>
        <w:rPr>
          <w:sz w:val="28"/>
          <w:szCs w:val="28"/>
        </w:rPr>
      </w:pPr>
      <w:r w:rsidRPr="00F17ABE">
        <w:rPr>
          <w:sz w:val="28"/>
          <w:szCs w:val="28"/>
        </w:rPr>
        <w:t>для финансирования мероприятий по предупреждению страховых случаев;</w:t>
      </w:r>
    </w:p>
    <w:p w14:paraId="73484D7A" w14:textId="77777777" w:rsidR="00CF31E0" w:rsidRPr="00F17ABE" w:rsidRDefault="00CF31E0" w:rsidP="009B343C">
      <w:pPr>
        <w:widowControl w:val="0"/>
        <w:numPr>
          <w:ilvl w:val="0"/>
          <w:numId w:val="9"/>
        </w:numPr>
        <w:tabs>
          <w:tab w:val="left" w:pos="1418"/>
        </w:tabs>
        <w:autoSpaceDE w:val="0"/>
        <w:autoSpaceDN w:val="0"/>
        <w:adjustRightInd w:val="0"/>
        <w:spacing w:line="360" w:lineRule="auto"/>
        <w:ind w:left="1418" w:hanging="425"/>
        <w:jc w:val="both"/>
        <w:rPr>
          <w:sz w:val="28"/>
          <w:szCs w:val="28"/>
        </w:rPr>
      </w:pPr>
      <w:r w:rsidRPr="00F17ABE">
        <w:rPr>
          <w:sz w:val="28"/>
          <w:szCs w:val="28"/>
        </w:rPr>
        <w:t>для обеспечения функциональной деятельности и развития страховой организации.</w:t>
      </w:r>
    </w:p>
    <w:p w14:paraId="37D133F6" w14:textId="77777777" w:rsidR="00CF31E0" w:rsidRPr="00F17ABE" w:rsidRDefault="00CF31E0" w:rsidP="009B343C">
      <w:pPr>
        <w:numPr>
          <w:ilvl w:val="0"/>
          <w:numId w:val="5"/>
        </w:numPr>
        <w:tabs>
          <w:tab w:val="left" w:pos="709"/>
        </w:tabs>
        <w:spacing w:before="160" w:line="360" w:lineRule="auto"/>
        <w:ind w:left="0" w:right="-144" w:firstLine="0"/>
        <w:jc w:val="both"/>
        <w:rPr>
          <w:b/>
          <w:i/>
          <w:sz w:val="28"/>
          <w:szCs w:val="28"/>
        </w:rPr>
      </w:pPr>
      <w:r w:rsidRPr="00F17ABE">
        <w:rPr>
          <w:b/>
          <w:i/>
          <w:sz w:val="28"/>
          <w:szCs w:val="28"/>
        </w:rPr>
        <w:lastRenderedPageBreak/>
        <w:t xml:space="preserve">В соответствии с Правилами размещения страховых резервов страховщик не должен осуществлять вложения в </w:t>
      </w:r>
      <w:r w:rsidRPr="00F17ABE">
        <w:rPr>
          <w:sz w:val="28"/>
          <w:szCs w:val="28"/>
        </w:rPr>
        <w:t>(укажите один правильный ответ)</w:t>
      </w:r>
      <w:r w:rsidRPr="00F17ABE">
        <w:rPr>
          <w:b/>
          <w:i/>
          <w:sz w:val="28"/>
          <w:szCs w:val="28"/>
        </w:rPr>
        <w:t>:</w:t>
      </w:r>
    </w:p>
    <w:p w14:paraId="6FC33AE8" w14:textId="77777777" w:rsidR="00CF31E0" w:rsidRPr="00F17ABE" w:rsidRDefault="00CF31E0" w:rsidP="009B343C">
      <w:pPr>
        <w:numPr>
          <w:ilvl w:val="0"/>
          <w:numId w:val="7"/>
        </w:numPr>
        <w:tabs>
          <w:tab w:val="left" w:pos="1418"/>
        </w:tabs>
        <w:spacing w:line="360" w:lineRule="auto"/>
        <w:ind w:hanging="1145"/>
        <w:jc w:val="both"/>
        <w:rPr>
          <w:sz w:val="28"/>
          <w:szCs w:val="28"/>
        </w:rPr>
      </w:pPr>
      <w:r w:rsidRPr="00F17ABE">
        <w:rPr>
          <w:sz w:val="28"/>
          <w:szCs w:val="28"/>
        </w:rPr>
        <w:t>векселя банков;</w:t>
      </w:r>
      <w:r w:rsidRPr="00F17ABE">
        <w:rPr>
          <w:sz w:val="28"/>
          <w:szCs w:val="28"/>
        </w:rPr>
        <w:tab/>
      </w:r>
    </w:p>
    <w:p w14:paraId="2FB7CE9E" w14:textId="77777777" w:rsidR="00CF31E0" w:rsidRPr="00F17ABE" w:rsidRDefault="00CF31E0" w:rsidP="009B343C">
      <w:pPr>
        <w:numPr>
          <w:ilvl w:val="0"/>
          <w:numId w:val="7"/>
        </w:numPr>
        <w:tabs>
          <w:tab w:val="left" w:pos="1418"/>
        </w:tabs>
        <w:spacing w:line="360" w:lineRule="auto"/>
        <w:ind w:hanging="1145"/>
        <w:jc w:val="both"/>
        <w:rPr>
          <w:sz w:val="28"/>
          <w:szCs w:val="28"/>
        </w:rPr>
      </w:pPr>
      <w:r w:rsidRPr="00F17ABE">
        <w:rPr>
          <w:sz w:val="28"/>
          <w:szCs w:val="28"/>
        </w:rPr>
        <w:t>ипотечные сертификаты;</w:t>
      </w:r>
    </w:p>
    <w:p w14:paraId="397E5273" w14:textId="77777777" w:rsidR="00CF31E0" w:rsidRPr="00F17ABE" w:rsidRDefault="00CF31E0" w:rsidP="009B343C">
      <w:pPr>
        <w:numPr>
          <w:ilvl w:val="0"/>
          <w:numId w:val="7"/>
        </w:numPr>
        <w:tabs>
          <w:tab w:val="left" w:pos="1418"/>
        </w:tabs>
        <w:spacing w:line="360" w:lineRule="auto"/>
        <w:ind w:hanging="1145"/>
        <w:jc w:val="both"/>
        <w:rPr>
          <w:sz w:val="28"/>
          <w:szCs w:val="28"/>
        </w:rPr>
      </w:pPr>
      <w:r w:rsidRPr="00F17ABE">
        <w:rPr>
          <w:sz w:val="28"/>
          <w:szCs w:val="28"/>
        </w:rPr>
        <w:t>векселя страховых компаний;</w:t>
      </w:r>
    </w:p>
    <w:p w14:paraId="3E2DD175" w14:textId="77777777" w:rsidR="00CF31E0" w:rsidRPr="00F17ABE" w:rsidRDefault="00CF31E0" w:rsidP="009B343C">
      <w:pPr>
        <w:numPr>
          <w:ilvl w:val="0"/>
          <w:numId w:val="7"/>
        </w:numPr>
        <w:tabs>
          <w:tab w:val="left" w:pos="1418"/>
        </w:tabs>
        <w:spacing w:line="360" w:lineRule="auto"/>
        <w:ind w:hanging="1145"/>
        <w:jc w:val="both"/>
        <w:rPr>
          <w:sz w:val="28"/>
          <w:szCs w:val="28"/>
        </w:rPr>
      </w:pPr>
      <w:r w:rsidRPr="00F17ABE">
        <w:rPr>
          <w:sz w:val="28"/>
          <w:szCs w:val="28"/>
        </w:rPr>
        <w:t>недвижимость.</w:t>
      </w:r>
    </w:p>
    <w:p w14:paraId="7EC93A82" w14:textId="77777777" w:rsidR="00CF31E0" w:rsidRPr="00F17ABE" w:rsidRDefault="00CF31E0" w:rsidP="009B343C">
      <w:pPr>
        <w:numPr>
          <w:ilvl w:val="0"/>
          <w:numId w:val="5"/>
        </w:numPr>
        <w:tabs>
          <w:tab w:val="left" w:pos="709"/>
        </w:tabs>
        <w:spacing w:before="160" w:line="360" w:lineRule="auto"/>
        <w:ind w:left="0" w:right="-144" w:firstLine="0"/>
        <w:jc w:val="both"/>
        <w:rPr>
          <w:b/>
          <w:i/>
          <w:sz w:val="28"/>
          <w:szCs w:val="28"/>
        </w:rPr>
      </w:pPr>
      <w:r w:rsidRPr="00F17ABE">
        <w:rPr>
          <w:b/>
          <w:i/>
          <w:sz w:val="28"/>
          <w:szCs w:val="28"/>
        </w:rPr>
        <w:t xml:space="preserve">В соответствии со статьей 26 Закона РФ от 27.11.1992 N 4015-1 «Об организации страхового дела в РФ», формирование страховых резервов осуществляется страховщиками в соответствии с правилами формирования страховых резервов, которые утверждаются органом страхового надзора и устанавливают </w:t>
      </w:r>
      <w:r w:rsidRPr="00F17ABE">
        <w:rPr>
          <w:sz w:val="28"/>
          <w:szCs w:val="28"/>
        </w:rPr>
        <w:t>(отметьте НЕ правильный ответ)</w:t>
      </w:r>
      <w:r w:rsidRPr="00F17ABE">
        <w:rPr>
          <w:b/>
          <w:i/>
          <w:sz w:val="28"/>
          <w:szCs w:val="28"/>
        </w:rPr>
        <w:t>:</w:t>
      </w:r>
    </w:p>
    <w:p w14:paraId="08D69899" w14:textId="77777777" w:rsidR="00CF31E0" w:rsidRPr="00F17ABE" w:rsidRDefault="00CF31E0" w:rsidP="009B343C">
      <w:pPr>
        <w:numPr>
          <w:ilvl w:val="0"/>
          <w:numId w:val="10"/>
        </w:numPr>
        <w:tabs>
          <w:tab w:val="left" w:pos="1418"/>
        </w:tabs>
        <w:spacing w:line="360" w:lineRule="auto"/>
        <w:ind w:left="1418" w:hanging="425"/>
        <w:jc w:val="both"/>
        <w:rPr>
          <w:sz w:val="28"/>
          <w:szCs w:val="28"/>
        </w:rPr>
      </w:pPr>
      <w:r w:rsidRPr="00F17ABE">
        <w:rPr>
          <w:sz w:val="28"/>
          <w:szCs w:val="28"/>
        </w:rPr>
        <w:t>виды страховых резервов, обязательность и условия их формирования;</w:t>
      </w:r>
    </w:p>
    <w:p w14:paraId="2BA8D35D" w14:textId="77777777" w:rsidR="00CF31E0" w:rsidRPr="00F17ABE" w:rsidRDefault="00CF31E0" w:rsidP="009B343C">
      <w:pPr>
        <w:numPr>
          <w:ilvl w:val="0"/>
          <w:numId w:val="10"/>
        </w:numPr>
        <w:tabs>
          <w:tab w:val="left" w:pos="1418"/>
        </w:tabs>
        <w:spacing w:line="360" w:lineRule="auto"/>
        <w:ind w:left="1418" w:hanging="425"/>
        <w:jc w:val="both"/>
        <w:rPr>
          <w:sz w:val="28"/>
          <w:szCs w:val="28"/>
        </w:rPr>
      </w:pPr>
      <w:r w:rsidRPr="00F17ABE">
        <w:rPr>
          <w:sz w:val="28"/>
          <w:szCs w:val="28"/>
        </w:rPr>
        <w:t>методы расчета страховых резервов или подходы, их определяющие;</w:t>
      </w:r>
    </w:p>
    <w:p w14:paraId="06C16FF4" w14:textId="77777777" w:rsidR="00CF31E0" w:rsidRPr="00F17ABE" w:rsidRDefault="00CF31E0" w:rsidP="009B343C">
      <w:pPr>
        <w:numPr>
          <w:ilvl w:val="0"/>
          <w:numId w:val="10"/>
        </w:numPr>
        <w:tabs>
          <w:tab w:val="left" w:pos="1418"/>
        </w:tabs>
        <w:spacing w:line="360" w:lineRule="auto"/>
        <w:ind w:left="1418" w:hanging="425"/>
        <w:jc w:val="both"/>
        <w:rPr>
          <w:sz w:val="28"/>
          <w:szCs w:val="28"/>
        </w:rPr>
      </w:pPr>
      <w:r w:rsidRPr="00F17ABE">
        <w:rPr>
          <w:sz w:val="28"/>
          <w:szCs w:val="28"/>
        </w:rPr>
        <w:t>требования к положению о формировании страховых резервов;</w:t>
      </w:r>
    </w:p>
    <w:p w14:paraId="45F09CF6" w14:textId="77777777" w:rsidR="00CF31E0" w:rsidRPr="00F17ABE" w:rsidRDefault="00CF31E0" w:rsidP="009B343C">
      <w:pPr>
        <w:numPr>
          <w:ilvl w:val="0"/>
          <w:numId w:val="10"/>
        </w:numPr>
        <w:tabs>
          <w:tab w:val="left" w:pos="1418"/>
        </w:tabs>
        <w:spacing w:line="360" w:lineRule="auto"/>
        <w:ind w:left="1418" w:hanging="425"/>
        <w:jc w:val="both"/>
        <w:rPr>
          <w:sz w:val="28"/>
          <w:szCs w:val="28"/>
        </w:rPr>
      </w:pPr>
      <w:r w:rsidRPr="00F17ABE">
        <w:rPr>
          <w:sz w:val="28"/>
          <w:szCs w:val="28"/>
        </w:rPr>
        <w:t>требования к документам, содержащим сведения, необходимые для расчета страховых резервов, и сроки хранения таких документов;</w:t>
      </w:r>
    </w:p>
    <w:p w14:paraId="3AC2617C" w14:textId="77777777" w:rsidR="00CF31E0" w:rsidRPr="00F17ABE" w:rsidRDefault="00CF31E0" w:rsidP="009B343C">
      <w:pPr>
        <w:numPr>
          <w:ilvl w:val="0"/>
          <w:numId w:val="10"/>
        </w:numPr>
        <w:tabs>
          <w:tab w:val="left" w:pos="1418"/>
        </w:tabs>
        <w:spacing w:line="360" w:lineRule="auto"/>
        <w:ind w:left="1418" w:hanging="425"/>
        <w:jc w:val="both"/>
        <w:rPr>
          <w:sz w:val="28"/>
          <w:szCs w:val="28"/>
        </w:rPr>
      </w:pPr>
      <w:r w:rsidRPr="00F17ABE">
        <w:rPr>
          <w:sz w:val="28"/>
          <w:szCs w:val="28"/>
        </w:rPr>
        <w:t>методическое обеспечение расчета доли перестраховщиков в страховых резервах;</w:t>
      </w:r>
    </w:p>
    <w:p w14:paraId="4E229CE6" w14:textId="77777777" w:rsidR="00CF31E0" w:rsidRPr="00F17ABE" w:rsidRDefault="00CF31E0" w:rsidP="009B343C">
      <w:pPr>
        <w:numPr>
          <w:ilvl w:val="0"/>
          <w:numId w:val="10"/>
        </w:numPr>
        <w:tabs>
          <w:tab w:val="left" w:pos="1418"/>
        </w:tabs>
        <w:spacing w:line="360" w:lineRule="auto"/>
        <w:ind w:left="1418" w:hanging="425"/>
        <w:jc w:val="both"/>
        <w:rPr>
          <w:sz w:val="28"/>
          <w:szCs w:val="28"/>
        </w:rPr>
      </w:pPr>
      <w:r w:rsidRPr="00F17ABE">
        <w:rPr>
          <w:sz w:val="28"/>
          <w:szCs w:val="28"/>
        </w:rPr>
        <w:t>требования к актуарному заключению и порядок его согласования;</w:t>
      </w:r>
    </w:p>
    <w:p w14:paraId="20EA0F01" w14:textId="77777777" w:rsidR="00CF31E0" w:rsidRPr="00F17ABE" w:rsidRDefault="00CF31E0" w:rsidP="009B343C">
      <w:pPr>
        <w:numPr>
          <w:ilvl w:val="0"/>
          <w:numId w:val="10"/>
        </w:numPr>
        <w:tabs>
          <w:tab w:val="left" w:pos="1418"/>
        </w:tabs>
        <w:spacing w:line="360" w:lineRule="auto"/>
        <w:ind w:left="1418" w:hanging="425"/>
        <w:jc w:val="both"/>
        <w:rPr>
          <w:sz w:val="28"/>
          <w:szCs w:val="28"/>
        </w:rPr>
      </w:pPr>
      <w:r w:rsidRPr="00F17ABE">
        <w:rPr>
          <w:sz w:val="28"/>
          <w:szCs w:val="28"/>
        </w:rPr>
        <w:t>порядок согласования с органом страхового надзора методов расчета страховых резервов, которые отличаются от предусмотренных правилами формирования страховых резервов методов (в том числе сроки и условия такого согласования, основания для отказа в таком согласовании).</w:t>
      </w:r>
    </w:p>
    <w:p w14:paraId="4E4E5EF9" w14:textId="77777777" w:rsidR="00CF31E0" w:rsidRPr="00F17ABE" w:rsidRDefault="00CF31E0" w:rsidP="009B343C">
      <w:pPr>
        <w:numPr>
          <w:ilvl w:val="0"/>
          <w:numId w:val="5"/>
        </w:numPr>
        <w:tabs>
          <w:tab w:val="left" w:pos="709"/>
        </w:tabs>
        <w:spacing w:before="160" w:line="360" w:lineRule="auto"/>
        <w:ind w:left="0" w:right="-144" w:firstLine="0"/>
        <w:jc w:val="both"/>
        <w:rPr>
          <w:b/>
          <w:i/>
          <w:sz w:val="28"/>
          <w:szCs w:val="28"/>
        </w:rPr>
      </w:pPr>
      <w:r w:rsidRPr="00F17ABE">
        <w:rPr>
          <w:b/>
          <w:i/>
          <w:sz w:val="28"/>
          <w:szCs w:val="28"/>
        </w:rPr>
        <w:lastRenderedPageBreak/>
        <w:t>Размещение страховых резервов осуществляется страховщиком (укажите один правильный ответ):</w:t>
      </w:r>
    </w:p>
    <w:p w14:paraId="2F9E467B" w14:textId="77777777" w:rsidR="00CF31E0" w:rsidRPr="00F17ABE" w:rsidRDefault="00CF31E0" w:rsidP="009B343C">
      <w:pPr>
        <w:numPr>
          <w:ilvl w:val="0"/>
          <w:numId w:val="8"/>
        </w:numPr>
        <w:tabs>
          <w:tab w:val="left" w:pos="1418"/>
        </w:tabs>
        <w:spacing w:line="360" w:lineRule="auto"/>
        <w:ind w:left="1418" w:hanging="425"/>
        <w:jc w:val="both"/>
        <w:rPr>
          <w:sz w:val="28"/>
          <w:szCs w:val="28"/>
        </w:rPr>
      </w:pPr>
      <w:r w:rsidRPr="00F17ABE">
        <w:rPr>
          <w:sz w:val="28"/>
          <w:szCs w:val="28"/>
        </w:rPr>
        <w:t>только самостоятельно;</w:t>
      </w:r>
    </w:p>
    <w:p w14:paraId="6602B639" w14:textId="77777777" w:rsidR="00CF31E0" w:rsidRPr="00F17ABE" w:rsidRDefault="00CF31E0" w:rsidP="009B343C">
      <w:pPr>
        <w:numPr>
          <w:ilvl w:val="0"/>
          <w:numId w:val="8"/>
        </w:numPr>
        <w:tabs>
          <w:tab w:val="left" w:pos="1418"/>
        </w:tabs>
        <w:spacing w:line="360" w:lineRule="auto"/>
        <w:ind w:left="1418" w:hanging="425"/>
        <w:jc w:val="both"/>
        <w:rPr>
          <w:sz w:val="28"/>
          <w:szCs w:val="28"/>
        </w:rPr>
      </w:pPr>
      <w:r w:rsidRPr="00F17ABE">
        <w:rPr>
          <w:sz w:val="28"/>
          <w:szCs w:val="28"/>
        </w:rPr>
        <w:t>только через управляющие компании;</w:t>
      </w:r>
    </w:p>
    <w:p w14:paraId="111584DF" w14:textId="77777777" w:rsidR="00CF31E0" w:rsidRPr="00F17ABE" w:rsidRDefault="00CF31E0" w:rsidP="009B343C">
      <w:pPr>
        <w:numPr>
          <w:ilvl w:val="0"/>
          <w:numId w:val="8"/>
        </w:numPr>
        <w:tabs>
          <w:tab w:val="left" w:pos="1418"/>
        </w:tabs>
        <w:spacing w:line="360" w:lineRule="auto"/>
        <w:ind w:left="1418" w:hanging="425"/>
        <w:jc w:val="both"/>
        <w:rPr>
          <w:sz w:val="28"/>
          <w:szCs w:val="28"/>
        </w:rPr>
      </w:pPr>
      <w:r w:rsidRPr="00F17ABE">
        <w:rPr>
          <w:sz w:val="28"/>
          <w:szCs w:val="28"/>
        </w:rPr>
        <w:t>а) и б) – с ограничениями;</w:t>
      </w:r>
    </w:p>
    <w:p w14:paraId="01972287" w14:textId="77777777" w:rsidR="00CF31E0" w:rsidRPr="00F17ABE" w:rsidRDefault="00CF31E0" w:rsidP="009B343C">
      <w:pPr>
        <w:numPr>
          <w:ilvl w:val="0"/>
          <w:numId w:val="8"/>
        </w:numPr>
        <w:tabs>
          <w:tab w:val="left" w:pos="1418"/>
        </w:tabs>
        <w:spacing w:line="360" w:lineRule="auto"/>
        <w:ind w:left="1418" w:hanging="425"/>
        <w:jc w:val="both"/>
        <w:rPr>
          <w:sz w:val="28"/>
          <w:szCs w:val="28"/>
        </w:rPr>
      </w:pPr>
      <w:r w:rsidRPr="00F17ABE">
        <w:rPr>
          <w:sz w:val="28"/>
          <w:szCs w:val="28"/>
        </w:rPr>
        <w:t>а) и б) – без ограничений.</w:t>
      </w:r>
    </w:p>
    <w:p w14:paraId="1E143B69" w14:textId="77777777" w:rsidR="00CF31E0" w:rsidRPr="00F17ABE" w:rsidRDefault="00CF31E0" w:rsidP="009B343C">
      <w:pPr>
        <w:numPr>
          <w:ilvl w:val="0"/>
          <w:numId w:val="5"/>
        </w:numPr>
        <w:tabs>
          <w:tab w:val="left" w:pos="709"/>
        </w:tabs>
        <w:spacing w:before="160" w:line="360" w:lineRule="auto"/>
        <w:ind w:left="0" w:right="-144" w:firstLine="0"/>
        <w:jc w:val="both"/>
        <w:rPr>
          <w:b/>
          <w:i/>
          <w:sz w:val="28"/>
          <w:szCs w:val="28"/>
        </w:rPr>
      </w:pPr>
      <w:r w:rsidRPr="00F17ABE">
        <w:rPr>
          <w:b/>
          <w:i/>
          <w:sz w:val="28"/>
          <w:szCs w:val="28"/>
        </w:rPr>
        <w:t xml:space="preserve">К основным принципам ведения бухгалтерского учета в страховых организациях относятся </w:t>
      </w:r>
      <w:r w:rsidRPr="00F17ABE">
        <w:rPr>
          <w:sz w:val="28"/>
          <w:szCs w:val="28"/>
        </w:rPr>
        <w:t>(несколько правильных ответов)</w:t>
      </w:r>
      <w:r w:rsidRPr="00F17ABE">
        <w:rPr>
          <w:b/>
          <w:i/>
          <w:sz w:val="28"/>
          <w:szCs w:val="28"/>
        </w:rPr>
        <w:t>:</w:t>
      </w:r>
    </w:p>
    <w:p w14:paraId="0937DEA0" w14:textId="77777777" w:rsidR="00CF31E0" w:rsidRPr="00F17ABE" w:rsidRDefault="00CF31E0" w:rsidP="009B343C">
      <w:pPr>
        <w:pStyle w:val="a7"/>
        <w:widowControl/>
        <w:numPr>
          <w:ilvl w:val="0"/>
          <w:numId w:val="15"/>
        </w:numPr>
        <w:tabs>
          <w:tab w:val="left" w:pos="1418"/>
        </w:tabs>
        <w:autoSpaceDE/>
        <w:autoSpaceDN/>
        <w:adjustRightInd/>
        <w:spacing w:line="360" w:lineRule="auto"/>
        <w:ind w:hanging="447"/>
        <w:jc w:val="both"/>
        <w:rPr>
          <w:sz w:val="28"/>
          <w:szCs w:val="28"/>
        </w:rPr>
      </w:pPr>
      <w:r w:rsidRPr="00F17ABE">
        <w:rPr>
          <w:sz w:val="28"/>
          <w:szCs w:val="28"/>
        </w:rPr>
        <w:t>приоритет содержания над формой</w:t>
      </w:r>
      <w:r w:rsidRPr="00F17ABE">
        <w:rPr>
          <w:sz w:val="28"/>
          <w:szCs w:val="28"/>
          <w:lang w:val="en-US"/>
        </w:rPr>
        <w:t>;</w:t>
      </w:r>
    </w:p>
    <w:p w14:paraId="3F6456EF" w14:textId="77777777" w:rsidR="00CF31E0" w:rsidRPr="00F17ABE" w:rsidRDefault="00CF31E0" w:rsidP="009B343C">
      <w:pPr>
        <w:pStyle w:val="a7"/>
        <w:widowControl/>
        <w:numPr>
          <w:ilvl w:val="0"/>
          <w:numId w:val="15"/>
        </w:numPr>
        <w:tabs>
          <w:tab w:val="left" w:pos="1418"/>
        </w:tabs>
        <w:autoSpaceDE/>
        <w:autoSpaceDN/>
        <w:adjustRightInd/>
        <w:spacing w:line="360" w:lineRule="auto"/>
        <w:ind w:hanging="447"/>
        <w:jc w:val="both"/>
        <w:rPr>
          <w:sz w:val="28"/>
          <w:szCs w:val="28"/>
        </w:rPr>
      </w:pPr>
      <w:r w:rsidRPr="00F17ABE">
        <w:rPr>
          <w:sz w:val="28"/>
          <w:szCs w:val="28"/>
        </w:rPr>
        <w:t xml:space="preserve"> «двойная запись»</w:t>
      </w:r>
      <w:r w:rsidRPr="00F17ABE">
        <w:rPr>
          <w:sz w:val="28"/>
          <w:szCs w:val="28"/>
          <w:lang w:val="en-US"/>
        </w:rPr>
        <w:t>;</w:t>
      </w:r>
    </w:p>
    <w:p w14:paraId="0767F6DE" w14:textId="77777777" w:rsidR="00CF31E0" w:rsidRPr="00F17ABE" w:rsidRDefault="00CF31E0" w:rsidP="009B343C">
      <w:pPr>
        <w:pStyle w:val="a7"/>
        <w:widowControl/>
        <w:numPr>
          <w:ilvl w:val="0"/>
          <w:numId w:val="15"/>
        </w:numPr>
        <w:tabs>
          <w:tab w:val="left" w:pos="1418"/>
        </w:tabs>
        <w:autoSpaceDE/>
        <w:autoSpaceDN/>
        <w:adjustRightInd/>
        <w:spacing w:line="360" w:lineRule="auto"/>
        <w:ind w:hanging="447"/>
        <w:jc w:val="both"/>
        <w:rPr>
          <w:sz w:val="28"/>
          <w:szCs w:val="28"/>
        </w:rPr>
      </w:pPr>
      <w:r w:rsidRPr="00F17ABE">
        <w:rPr>
          <w:sz w:val="28"/>
          <w:szCs w:val="28"/>
        </w:rPr>
        <w:t>использование данных бухгалтерского учета для принятия управленческих решений;</w:t>
      </w:r>
    </w:p>
    <w:p w14:paraId="3A764AF6" w14:textId="77777777" w:rsidR="00CF31E0" w:rsidRPr="00F17ABE" w:rsidRDefault="00CF31E0" w:rsidP="009B343C">
      <w:pPr>
        <w:pStyle w:val="a7"/>
        <w:widowControl/>
        <w:numPr>
          <w:ilvl w:val="0"/>
          <w:numId w:val="15"/>
        </w:numPr>
        <w:tabs>
          <w:tab w:val="left" w:pos="1418"/>
        </w:tabs>
        <w:autoSpaceDE/>
        <w:autoSpaceDN/>
        <w:adjustRightInd/>
        <w:spacing w:line="360" w:lineRule="auto"/>
        <w:ind w:hanging="447"/>
        <w:jc w:val="both"/>
        <w:rPr>
          <w:sz w:val="28"/>
          <w:szCs w:val="28"/>
        </w:rPr>
      </w:pPr>
      <w:r w:rsidRPr="00F17ABE">
        <w:rPr>
          <w:sz w:val="28"/>
          <w:szCs w:val="28"/>
        </w:rPr>
        <w:t>осторожность</w:t>
      </w:r>
      <w:r w:rsidRPr="00F17ABE">
        <w:rPr>
          <w:sz w:val="28"/>
          <w:szCs w:val="28"/>
          <w:lang w:val="en-US"/>
        </w:rPr>
        <w:t>;</w:t>
      </w:r>
    </w:p>
    <w:p w14:paraId="67268E90" w14:textId="77777777" w:rsidR="00CF31E0" w:rsidRPr="00F17ABE" w:rsidRDefault="00CF31E0" w:rsidP="009B343C">
      <w:pPr>
        <w:pStyle w:val="a7"/>
        <w:widowControl/>
        <w:numPr>
          <w:ilvl w:val="0"/>
          <w:numId w:val="15"/>
        </w:numPr>
        <w:tabs>
          <w:tab w:val="left" w:pos="1418"/>
        </w:tabs>
        <w:autoSpaceDE/>
        <w:autoSpaceDN/>
        <w:adjustRightInd/>
        <w:spacing w:line="360" w:lineRule="auto"/>
        <w:ind w:hanging="447"/>
        <w:jc w:val="both"/>
        <w:rPr>
          <w:sz w:val="28"/>
          <w:szCs w:val="28"/>
        </w:rPr>
      </w:pPr>
      <w:r w:rsidRPr="00F17ABE">
        <w:rPr>
          <w:sz w:val="28"/>
          <w:szCs w:val="28"/>
        </w:rPr>
        <w:t>непрерывность деятельности</w:t>
      </w:r>
      <w:r w:rsidRPr="00F17ABE">
        <w:rPr>
          <w:sz w:val="28"/>
          <w:szCs w:val="28"/>
          <w:lang w:val="en-US"/>
        </w:rPr>
        <w:t>;</w:t>
      </w:r>
    </w:p>
    <w:p w14:paraId="4D382A4A" w14:textId="77777777" w:rsidR="00CF31E0" w:rsidRPr="00F17ABE" w:rsidRDefault="00CF31E0" w:rsidP="009B343C">
      <w:pPr>
        <w:pStyle w:val="a7"/>
        <w:widowControl/>
        <w:numPr>
          <w:ilvl w:val="0"/>
          <w:numId w:val="15"/>
        </w:numPr>
        <w:tabs>
          <w:tab w:val="left" w:pos="1418"/>
        </w:tabs>
        <w:autoSpaceDE/>
        <w:autoSpaceDN/>
        <w:adjustRightInd/>
        <w:spacing w:line="360" w:lineRule="auto"/>
        <w:ind w:hanging="447"/>
        <w:jc w:val="both"/>
        <w:rPr>
          <w:sz w:val="28"/>
          <w:szCs w:val="28"/>
        </w:rPr>
      </w:pPr>
      <w:r w:rsidRPr="00F17ABE">
        <w:rPr>
          <w:sz w:val="28"/>
          <w:szCs w:val="28"/>
        </w:rPr>
        <w:t>самостоятельность формирования учетной политики</w:t>
      </w:r>
      <w:r w:rsidRPr="00F17ABE">
        <w:rPr>
          <w:sz w:val="28"/>
          <w:szCs w:val="28"/>
          <w:lang w:val="en-US"/>
        </w:rPr>
        <w:t>.</w:t>
      </w:r>
    </w:p>
    <w:p w14:paraId="7EBB3C02" w14:textId="77777777" w:rsidR="00CF31E0" w:rsidRPr="00F17ABE" w:rsidRDefault="00CF31E0" w:rsidP="009B343C">
      <w:pPr>
        <w:numPr>
          <w:ilvl w:val="0"/>
          <w:numId w:val="5"/>
        </w:numPr>
        <w:tabs>
          <w:tab w:val="left" w:pos="709"/>
        </w:tabs>
        <w:spacing w:before="160" w:line="360" w:lineRule="auto"/>
        <w:ind w:left="0" w:right="-144" w:firstLine="0"/>
        <w:jc w:val="both"/>
        <w:rPr>
          <w:b/>
          <w:i/>
          <w:sz w:val="28"/>
          <w:szCs w:val="28"/>
        </w:rPr>
      </w:pPr>
      <w:r w:rsidRPr="00F17ABE">
        <w:rPr>
          <w:b/>
          <w:i/>
          <w:sz w:val="28"/>
          <w:szCs w:val="28"/>
        </w:rPr>
        <w:t xml:space="preserve">Ответственность за соблюдение законодательства в сфере бухгалтерского учета и его организацию в страховой компании несет </w:t>
      </w:r>
      <w:r w:rsidRPr="00F17ABE">
        <w:rPr>
          <w:sz w:val="28"/>
          <w:szCs w:val="28"/>
        </w:rPr>
        <w:t>(один правильный ответ)</w:t>
      </w:r>
      <w:r w:rsidRPr="00F17ABE">
        <w:rPr>
          <w:b/>
          <w:i/>
          <w:sz w:val="28"/>
          <w:szCs w:val="28"/>
        </w:rPr>
        <w:t>:</w:t>
      </w:r>
    </w:p>
    <w:p w14:paraId="6FFA24D7" w14:textId="77777777" w:rsidR="00CF31E0" w:rsidRPr="00F17ABE" w:rsidRDefault="00CF31E0" w:rsidP="009B343C">
      <w:pPr>
        <w:pStyle w:val="a7"/>
        <w:widowControl/>
        <w:numPr>
          <w:ilvl w:val="0"/>
          <w:numId w:val="16"/>
        </w:numPr>
        <w:tabs>
          <w:tab w:val="left" w:pos="1418"/>
        </w:tabs>
        <w:autoSpaceDE/>
        <w:autoSpaceDN/>
        <w:adjustRightInd/>
        <w:spacing w:line="360" w:lineRule="auto"/>
        <w:jc w:val="both"/>
        <w:rPr>
          <w:sz w:val="28"/>
          <w:szCs w:val="28"/>
        </w:rPr>
      </w:pPr>
      <w:r w:rsidRPr="00F17ABE">
        <w:rPr>
          <w:sz w:val="28"/>
          <w:szCs w:val="28"/>
        </w:rPr>
        <w:t>главный бухгалтер</w:t>
      </w:r>
      <w:r w:rsidRPr="00F17ABE">
        <w:rPr>
          <w:sz w:val="28"/>
          <w:szCs w:val="28"/>
          <w:lang w:val="en-US"/>
        </w:rPr>
        <w:t>;</w:t>
      </w:r>
    </w:p>
    <w:p w14:paraId="6A643FB8" w14:textId="77777777" w:rsidR="00CF31E0" w:rsidRPr="00F17ABE" w:rsidRDefault="00CF31E0" w:rsidP="009B343C">
      <w:pPr>
        <w:pStyle w:val="a7"/>
        <w:widowControl/>
        <w:numPr>
          <w:ilvl w:val="0"/>
          <w:numId w:val="16"/>
        </w:numPr>
        <w:tabs>
          <w:tab w:val="left" w:pos="1418"/>
        </w:tabs>
        <w:autoSpaceDE/>
        <w:autoSpaceDN/>
        <w:adjustRightInd/>
        <w:spacing w:line="360" w:lineRule="auto"/>
        <w:jc w:val="both"/>
        <w:rPr>
          <w:sz w:val="28"/>
          <w:szCs w:val="28"/>
        </w:rPr>
      </w:pPr>
      <w:r w:rsidRPr="00F17ABE">
        <w:rPr>
          <w:sz w:val="28"/>
          <w:szCs w:val="28"/>
        </w:rPr>
        <w:t>руководитель страховой организации</w:t>
      </w:r>
      <w:r w:rsidRPr="00F17ABE">
        <w:rPr>
          <w:sz w:val="28"/>
          <w:szCs w:val="28"/>
          <w:lang w:val="en-US"/>
        </w:rPr>
        <w:t>;</w:t>
      </w:r>
    </w:p>
    <w:p w14:paraId="22ED5A2D" w14:textId="77777777" w:rsidR="00CF31E0" w:rsidRPr="00F17ABE" w:rsidRDefault="00CF31E0" w:rsidP="009B343C">
      <w:pPr>
        <w:pStyle w:val="a7"/>
        <w:widowControl/>
        <w:numPr>
          <w:ilvl w:val="0"/>
          <w:numId w:val="16"/>
        </w:numPr>
        <w:tabs>
          <w:tab w:val="left" w:pos="1418"/>
        </w:tabs>
        <w:autoSpaceDE/>
        <w:autoSpaceDN/>
        <w:adjustRightInd/>
        <w:spacing w:line="360" w:lineRule="auto"/>
        <w:jc w:val="both"/>
        <w:rPr>
          <w:sz w:val="28"/>
          <w:szCs w:val="28"/>
        </w:rPr>
      </w:pPr>
      <w:r w:rsidRPr="00F17ABE">
        <w:rPr>
          <w:sz w:val="28"/>
          <w:szCs w:val="28"/>
        </w:rPr>
        <w:t>учредители</w:t>
      </w:r>
      <w:r w:rsidRPr="00F17ABE">
        <w:rPr>
          <w:sz w:val="28"/>
          <w:szCs w:val="28"/>
          <w:lang w:val="en-US"/>
        </w:rPr>
        <w:t>;</w:t>
      </w:r>
    </w:p>
    <w:p w14:paraId="06A92C25" w14:textId="77777777" w:rsidR="00CF31E0" w:rsidRPr="00F17ABE" w:rsidRDefault="00CF31E0" w:rsidP="009B343C">
      <w:pPr>
        <w:pStyle w:val="a7"/>
        <w:widowControl/>
        <w:numPr>
          <w:ilvl w:val="0"/>
          <w:numId w:val="16"/>
        </w:numPr>
        <w:tabs>
          <w:tab w:val="left" w:pos="1418"/>
        </w:tabs>
        <w:autoSpaceDE/>
        <w:autoSpaceDN/>
        <w:adjustRightInd/>
        <w:spacing w:line="360" w:lineRule="auto"/>
        <w:jc w:val="both"/>
        <w:rPr>
          <w:sz w:val="28"/>
          <w:szCs w:val="28"/>
        </w:rPr>
      </w:pPr>
      <w:r w:rsidRPr="00F17ABE">
        <w:rPr>
          <w:sz w:val="28"/>
          <w:szCs w:val="28"/>
        </w:rPr>
        <w:t>внешние аудиторы, подтвердившие правильность представленной отчетности;</w:t>
      </w:r>
    </w:p>
    <w:p w14:paraId="230F38F9" w14:textId="77777777" w:rsidR="00CF31E0" w:rsidRPr="00F17ABE" w:rsidRDefault="00CF31E0" w:rsidP="009B343C">
      <w:pPr>
        <w:pStyle w:val="a7"/>
        <w:widowControl/>
        <w:numPr>
          <w:ilvl w:val="0"/>
          <w:numId w:val="16"/>
        </w:numPr>
        <w:tabs>
          <w:tab w:val="left" w:pos="1418"/>
        </w:tabs>
        <w:autoSpaceDE/>
        <w:autoSpaceDN/>
        <w:adjustRightInd/>
        <w:spacing w:line="360" w:lineRule="auto"/>
        <w:jc w:val="both"/>
        <w:rPr>
          <w:sz w:val="28"/>
          <w:szCs w:val="28"/>
        </w:rPr>
      </w:pPr>
      <w:r w:rsidRPr="00F17ABE">
        <w:rPr>
          <w:sz w:val="28"/>
          <w:szCs w:val="28"/>
        </w:rPr>
        <w:t>актуарии, подтвердившие данные учета актуарным заключением.</w:t>
      </w:r>
    </w:p>
    <w:p w14:paraId="1A095E68" w14:textId="77777777" w:rsidR="00CF31E0" w:rsidRPr="00F17ABE" w:rsidRDefault="00CF31E0" w:rsidP="009B343C">
      <w:pPr>
        <w:numPr>
          <w:ilvl w:val="0"/>
          <w:numId w:val="5"/>
        </w:numPr>
        <w:tabs>
          <w:tab w:val="left" w:pos="709"/>
        </w:tabs>
        <w:spacing w:before="160" w:line="360" w:lineRule="auto"/>
        <w:ind w:left="0" w:right="-144" w:firstLine="0"/>
        <w:jc w:val="both"/>
        <w:rPr>
          <w:b/>
          <w:i/>
          <w:sz w:val="28"/>
          <w:szCs w:val="28"/>
        </w:rPr>
      </w:pPr>
      <w:r w:rsidRPr="00F17ABE">
        <w:rPr>
          <w:b/>
          <w:i/>
          <w:sz w:val="28"/>
          <w:szCs w:val="28"/>
        </w:rPr>
        <w:t>Доходами страховой организации в соответствии с Положением Банка России №</w:t>
      </w:r>
      <w:r>
        <w:rPr>
          <w:b/>
          <w:i/>
          <w:sz w:val="28"/>
          <w:szCs w:val="28"/>
        </w:rPr>
        <w:t xml:space="preserve"> </w:t>
      </w:r>
      <w:r w:rsidRPr="00F17ABE">
        <w:rPr>
          <w:b/>
          <w:i/>
          <w:sz w:val="28"/>
          <w:szCs w:val="28"/>
        </w:rPr>
        <w:t xml:space="preserve">487-П признаются </w:t>
      </w:r>
      <w:r w:rsidRPr="00F17ABE">
        <w:rPr>
          <w:sz w:val="28"/>
          <w:szCs w:val="28"/>
        </w:rPr>
        <w:t>(один правильный ответ)</w:t>
      </w:r>
      <w:r w:rsidRPr="00F17ABE">
        <w:rPr>
          <w:b/>
          <w:i/>
          <w:sz w:val="28"/>
          <w:szCs w:val="28"/>
        </w:rPr>
        <w:t>:</w:t>
      </w:r>
    </w:p>
    <w:p w14:paraId="74778D3A" w14:textId="77777777" w:rsidR="00CF31E0" w:rsidRPr="00F17ABE" w:rsidRDefault="00CF31E0" w:rsidP="009B343C">
      <w:pPr>
        <w:pStyle w:val="a7"/>
        <w:widowControl/>
        <w:numPr>
          <w:ilvl w:val="0"/>
          <w:numId w:val="14"/>
        </w:numPr>
        <w:tabs>
          <w:tab w:val="left" w:pos="1418"/>
        </w:tabs>
        <w:autoSpaceDE/>
        <w:autoSpaceDN/>
        <w:adjustRightInd/>
        <w:spacing w:line="360" w:lineRule="auto"/>
        <w:ind w:left="1418" w:hanging="425"/>
        <w:jc w:val="both"/>
        <w:rPr>
          <w:sz w:val="28"/>
          <w:szCs w:val="28"/>
        </w:rPr>
      </w:pPr>
      <w:r w:rsidRPr="00F17ABE">
        <w:rPr>
          <w:sz w:val="28"/>
          <w:szCs w:val="28"/>
        </w:rPr>
        <w:t>поступления от страховой деятельности</w:t>
      </w:r>
      <w:r w:rsidRPr="00F17ABE">
        <w:rPr>
          <w:sz w:val="28"/>
          <w:szCs w:val="28"/>
          <w:lang w:val="en-US"/>
        </w:rPr>
        <w:t>;</w:t>
      </w:r>
    </w:p>
    <w:p w14:paraId="2971D4EB" w14:textId="77777777" w:rsidR="00CF31E0" w:rsidRPr="00F17ABE" w:rsidRDefault="00CF31E0" w:rsidP="009B343C">
      <w:pPr>
        <w:pStyle w:val="a7"/>
        <w:widowControl/>
        <w:numPr>
          <w:ilvl w:val="0"/>
          <w:numId w:val="14"/>
        </w:numPr>
        <w:tabs>
          <w:tab w:val="left" w:pos="1418"/>
        </w:tabs>
        <w:autoSpaceDE/>
        <w:autoSpaceDN/>
        <w:adjustRightInd/>
        <w:spacing w:line="360" w:lineRule="auto"/>
        <w:ind w:left="1418" w:hanging="425"/>
        <w:jc w:val="both"/>
        <w:rPr>
          <w:sz w:val="28"/>
          <w:szCs w:val="28"/>
        </w:rPr>
      </w:pPr>
      <w:r w:rsidRPr="00F17ABE">
        <w:rPr>
          <w:sz w:val="28"/>
          <w:szCs w:val="28"/>
        </w:rPr>
        <w:t>поступления от любой, не запрещенной законом, деятельности;</w:t>
      </w:r>
    </w:p>
    <w:p w14:paraId="0F02161D" w14:textId="77777777" w:rsidR="00CF31E0" w:rsidRPr="00F17ABE" w:rsidRDefault="00CF31E0" w:rsidP="009B343C">
      <w:pPr>
        <w:pStyle w:val="a7"/>
        <w:widowControl/>
        <w:numPr>
          <w:ilvl w:val="0"/>
          <w:numId w:val="14"/>
        </w:numPr>
        <w:tabs>
          <w:tab w:val="left" w:pos="1418"/>
        </w:tabs>
        <w:autoSpaceDE/>
        <w:autoSpaceDN/>
        <w:adjustRightInd/>
        <w:spacing w:line="360" w:lineRule="auto"/>
        <w:ind w:left="1418" w:hanging="425"/>
        <w:jc w:val="both"/>
        <w:rPr>
          <w:sz w:val="28"/>
          <w:szCs w:val="28"/>
        </w:rPr>
      </w:pPr>
      <w:r w:rsidRPr="00F17ABE">
        <w:rPr>
          <w:sz w:val="28"/>
          <w:szCs w:val="28"/>
        </w:rPr>
        <w:lastRenderedPageBreak/>
        <w:t>увеличение экономических выгод, приводящее к увеличению собственных средств (капитала) страховой организации.</w:t>
      </w:r>
    </w:p>
    <w:p w14:paraId="5E1708BC" w14:textId="77777777" w:rsidR="00CF31E0" w:rsidRPr="00F17ABE" w:rsidRDefault="00CF31E0" w:rsidP="009B343C">
      <w:pPr>
        <w:numPr>
          <w:ilvl w:val="0"/>
          <w:numId w:val="5"/>
        </w:numPr>
        <w:tabs>
          <w:tab w:val="left" w:pos="709"/>
        </w:tabs>
        <w:spacing w:before="160" w:line="360" w:lineRule="auto"/>
        <w:ind w:left="0" w:right="-144" w:firstLine="0"/>
        <w:jc w:val="both"/>
        <w:rPr>
          <w:b/>
          <w:i/>
          <w:sz w:val="28"/>
          <w:szCs w:val="28"/>
        </w:rPr>
      </w:pPr>
      <w:r w:rsidRPr="00F17ABE">
        <w:rPr>
          <w:b/>
          <w:i/>
          <w:sz w:val="28"/>
          <w:szCs w:val="28"/>
        </w:rPr>
        <w:t xml:space="preserve">Доходы страховой организации происходят в форме </w:t>
      </w:r>
      <w:r w:rsidRPr="00F17ABE">
        <w:rPr>
          <w:i/>
          <w:sz w:val="28"/>
          <w:szCs w:val="28"/>
        </w:rPr>
        <w:t>(один</w:t>
      </w:r>
      <w:r w:rsidRPr="00F17ABE">
        <w:rPr>
          <w:b/>
          <w:i/>
          <w:sz w:val="28"/>
          <w:szCs w:val="28"/>
        </w:rPr>
        <w:t xml:space="preserve"> </w:t>
      </w:r>
      <w:r w:rsidRPr="00F17ABE">
        <w:rPr>
          <w:i/>
          <w:sz w:val="28"/>
          <w:szCs w:val="28"/>
        </w:rPr>
        <w:t>правильный ответ):</w:t>
      </w:r>
    </w:p>
    <w:p w14:paraId="34B708F6" w14:textId="77777777" w:rsidR="00CF31E0" w:rsidRPr="00F17ABE" w:rsidRDefault="00CF31E0" w:rsidP="009B343C">
      <w:pPr>
        <w:pStyle w:val="a7"/>
        <w:widowControl/>
        <w:numPr>
          <w:ilvl w:val="0"/>
          <w:numId w:val="17"/>
        </w:numPr>
        <w:tabs>
          <w:tab w:val="left" w:pos="1418"/>
        </w:tabs>
        <w:autoSpaceDE/>
        <w:autoSpaceDN/>
        <w:adjustRightInd/>
        <w:spacing w:line="360" w:lineRule="auto"/>
        <w:ind w:left="1418" w:hanging="425"/>
        <w:jc w:val="both"/>
        <w:rPr>
          <w:sz w:val="28"/>
          <w:szCs w:val="28"/>
        </w:rPr>
      </w:pPr>
      <w:r w:rsidRPr="00F17ABE">
        <w:rPr>
          <w:sz w:val="28"/>
          <w:szCs w:val="28"/>
        </w:rPr>
        <w:t>притока активов</w:t>
      </w:r>
      <w:r w:rsidRPr="00F17ABE">
        <w:rPr>
          <w:sz w:val="28"/>
          <w:szCs w:val="28"/>
          <w:lang w:val="en-US"/>
        </w:rPr>
        <w:t>;</w:t>
      </w:r>
    </w:p>
    <w:p w14:paraId="6CDF9816" w14:textId="77777777" w:rsidR="00CF31E0" w:rsidRPr="00F17ABE" w:rsidRDefault="00CF31E0" w:rsidP="009B343C">
      <w:pPr>
        <w:pStyle w:val="a7"/>
        <w:widowControl/>
        <w:numPr>
          <w:ilvl w:val="0"/>
          <w:numId w:val="17"/>
        </w:numPr>
        <w:tabs>
          <w:tab w:val="left" w:pos="1418"/>
        </w:tabs>
        <w:autoSpaceDE/>
        <w:autoSpaceDN/>
        <w:adjustRightInd/>
        <w:spacing w:line="360" w:lineRule="auto"/>
        <w:ind w:left="1418" w:hanging="425"/>
        <w:jc w:val="both"/>
        <w:rPr>
          <w:sz w:val="28"/>
          <w:szCs w:val="28"/>
        </w:rPr>
      </w:pPr>
      <w:r w:rsidRPr="00F17ABE">
        <w:rPr>
          <w:sz w:val="28"/>
          <w:szCs w:val="28"/>
        </w:rPr>
        <w:t>повышения стоимости активов в результате переоценки (за исключением операций, относимых на увеличение добавочного капитала);</w:t>
      </w:r>
    </w:p>
    <w:p w14:paraId="58DA7236" w14:textId="77777777" w:rsidR="00CF31E0" w:rsidRPr="00F17ABE" w:rsidRDefault="00CF31E0" w:rsidP="009B343C">
      <w:pPr>
        <w:pStyle w:val="a7"/>
        <w:widowControl/>
        <w:numPr>
          <w:ilvl w:val="0"/>
          <w:numId w:val="17"/>
        </w:numPr>
        <w:tabs>
          <w:tab w:val="left" w:pos="1418"/>
        </w:tabs>
        <w:autoSpaceDE/>
        <w:autoSpaceDN/>
        <w:adjustRightInd/>
        <w:spacing w:line="360" w:lineRule="auto"/>
        <w:ind w:left="1418" w:hanging="425"/>
        <w:jc w:val="both"/>
        <w:rPr>
          <w:sz w:val="28"/>
          <w:szCs w:val="28"/>
        </w:rPr>
      </w:pPr>
      <w:r w:rsidRPr="00F17ABE">
        <w:rPr>
          <w:sz w:val="28"/>
          <w:szCs w:val="28"/>
        </w:rPr>
        <w:t>любого повышения стоимости активов в результате переоценки;</w:t>
      </w:r>
    </w:p>
    <w:p w14:paraId="4F5C62F3" w14:textId="77777777" w:rsidR="00CF31E0" w:rsidRPr="00F17ABE" w:rsidRDefault="00CF31E0" w:rsidP="009B343C">
      <w:pPr>
        <w:pStyle w:val="a7"/>
        <w:widowControl/>
        <w:numPr>
          <w:ilvl w:val="0"/>
          <w:numId w:val="17"/>
        </w:numPr>
        <w:tabs>
          <w:tab w:val="left" w:pos="1418"/>
        </w:tabs>
        <w:autoSpaceDE/>
        <w:autoSpaceDN/>
        <w:adjustRightInd/>
        <w:spacing w:line="360" w:lineRule="auto"/>
        <w:ind w:left="1418" w:hanging="425"/>
        <w:jc w:val="both"/>
        <w:rPr>
          <w:sz w:val="28"/>
          <w:szCs w:val="28"/>
        </w:rPr>
      </w:pPr>
      <w:r w:rsidRPr="00F17ABE">
        <w:rPr>
          <w:sz w:val="28"/>
          <w:szCs w:val="28"/>
        </w:rPr>
        <w:t>увеличения активов в результате конкретных операций по поставке (реализации) активов, выполнению работ, оказанию услуг;</w:t>
      </w:r>
    </w:p>
    <w:p w14:paraId="264CDC3F" w14:textId="77777777" w:rsidR="00CF31E0" w:rsidRPr="00F17ABE" w:rsidRDefault="00CF31E0" w:rsidP="009B343C">
      <w:pPr>
        <w:pStyle w:val="a7"/>
        <w:widowControl/>
        <w:numPr>
          <w:ilvl w:val="0"/>
          <w:numId w:val="17"/>
        </w:numPr>
        <w:tabs>
          <w:tab w:val="left" w:pos="1418"/>
        </w:tabs>
        <w:autoSpaceDE/>
        <w:autoSpaceDN/>
        <w:adjustRightInd/>
        <w:spacing w:line="360" w:lineRule="auto"/>
        <w:ind w:left="1418" w:hanging="425"/>
        <w:jc w:val="both"/>
        <w:rPr>
          <w:sz w:val="28"/>
          <w:szCs w:val="28"/>
        </w:rPr>
      </w:pPr>
      <w:r w:rsidRPr="00F17ABE">
        <w:rPr>
          <w:sz w:val="28"/>
          <w:szCs w:val="28"/>
        </w:rPr>
        <w:t>уменьшения стоимости (списания) обязательств, не связанного с уменьшением или выбытием соответствующих активов;</w:t>
      </w:r>
    </w:p>
    <w:p w14:paraId="6DAA19CD" w14:textId="77777777" w:rsidR="00CF31E0" w:rsidRPr="00F17ABE" w:rsidRDefault="00CF31E0" w:rsidP="009B343C">
      <w:pPr>
        <w:pStyle w:val="a7"/>
        <w:widowControl/>
        <w:numPr>
          <w:ilvl w:val="0"/>
          <w:numId w:val="17"/>
        </w:numPr>
        <w:tabs>
          <w:tab w:val="left" w:pos="1418"/>
        </w:tabs>
        <w:autoSpaceDE/>
        <w:autoSpaceDN/>
        <w:adjustRightInd/>
        <w:spacing w:line="360" w:lineRule="auto"/>
        <w:ind w:left="1418" w:hanging="425"/>
        <w:jc w:val="both"/>
        <w:rPr>
          <w:sz w:val="28"/>
          <w:szCs w:val="28"/>
        </w:rPr>
      </w:pPr>
      <w:r w:rsidRPr="00F17ABE">
        <w:rPr>
          <w:sz w:val="28"/>
          <w:szCs w:val="28"/>
        </w:rPr>
        <w:t xml:space="preserve">любого уменьшения обязательств. </w:t>
      </w:r>
    </w:p>
    <w:p w14:paraId="31ACC12A" w14:textId="77777777" w:rsidR="00CF31E0" w:rsidRPr="00F17ABE" w:rsidRDefault="00CF31E0" w:rsidP="009B343C">
      <w:pPr>
        <w:numPr>
          <w:ilvl w:val="0"/>
          <w:numId w:val="5"/>
        </w:numPr>
        <w:tabs>
          <w:tab w:val="left" w:pos="709"/>
        </w:tabs>
        <w:spacing w:before="160" w:line="360" w:lineRule="auto"/>
        <w:ind w:left="0" w:right="-144" w:firstLine="0"/>
        <w:jc w:val="both"/>
        <w:rPr>
          <w:b/>
          <w:i/>
          <w:sz w:val="28"/>
          <w:szCs w:val="28"/>
        </w:rPr>
      </w:pPr>
      <w:r w:rsidRPr="00F17ABE">
        <w:rPr>
          <w:b/>
          <w:i/>
          <w:sz w:val="28"/>
          <w:szCs w:val="28"/>
        </w:rPr>
        <w:t>Расходами страховой организации в соответствии с Положением Банка России №</w:t>
      </w:r>
      <w:r>
        <w:rPr>
          <w:b/>
          <w:i/>
          <w:sz w:val="28"/>
          <w:szCs w:val="28"/>
        </w:rPr>
        <w:t xml:space="preserve"> </w:t>
      </w:r>
      <w:r w:rsidRPr="00F17ABE">
        <w:rPr>
          <w:b/>
          <w:i/>
          <w:sz w:val="28"/>
          <w:szCs w:val="28"/>
        </w:rPr>
        <w:t>487-П признаются:</w:t>
      </w:r>
    </w:p>
    <w:p w14:paraId="4B7B2D1E" w14:textId="77777777" w:rsidR="00CF31E0" w:rsidRPr="00F17ABE" w:rsidRDefault="00CF31E0" w:rsidP="009B343C">
      <w:pPr>
        <w:pStyle w:val="a7"/>
        <w:widowControl/>
        <w:numPr>
          <w:ilvl w:val="0"/>
          <w:numId w:val="18"/>
        </w:numPr>
        <w:tabs>
          <w:tab w:val="left" w:pos="1418"/>
        </w:tabs>
        <w:autoSpaceDE/>
        <w:autoSpaceDN/>
        <w:adjustRightInd/>
        <w:spacing w:line="360" w:lineRule="auto"/>
        <w:ind w:left="1418" w:hanging="425"/>
        <w:jc w:val="both"/>
        <w:rPr>
          <w:sz w:val="28"/>
          <w:szCs w:val="28"/>
        </w:rPr>
      </w:pPr>
      <w:r w:rsidRPr="00F17ABE">
        <w:rPr>
          <w:sz w:val="28"/>
          <w:szCs w:val="28"/>
        </w:rPr>
        <w:t>использование (затраты) денежных средств на страховую деятельность;</w:t>
      </w:r>
    </w:p>
    <w:p w14:paraId="4F7EAEF7" w14:textId="77777777" w:rsidR="00CF31E0" w:rsidRPr="00F17ABE" w:rsidRDefault="00CF31E0" w:rsidP="009B343C">
      <w:pPr>
        <w:pStyle w:val="a7"/>
        <w:widowControl/>
        <w:numPr>
          <w:ilvl w:val="0"/>
          <w:numId w:val="18"/>
        </w:numPr>
        <w:tabs>
          <w:tab w:val="left" w:pos="1418"/>
        </w:tabs>
        <w:autoSpaceDE/>
        <w:autoSpaceDN/>
        <w:adjustRightInd/>
        <w:spacing w:line="360" w:lineRule="auto"/>
        <w:ind w:left="1418" w:hanging="425"/>
        <w:jc w:val="both"/>
        <w:rPr>
          <w:sz w:val="28"/>
          <w:szCs w:val="28"/>
        </w:rPr>
      </w:pPr>
      <w:r w:rsidRPr="00F17ABE">
        <w:rPr>
          <w:sz w:val="28"/>
          <w:szCs w:val="28"/>
        </w:rPr>
        <w:t>уменьшение экономических выгод, приводящее к уменьшению собственных средств (капитала) страховой организации;</w:t>
      </w:r>
    </w:p>
    <w:p w14:paraId="4A0B161E" w14:textId="77777777" w:rsidR="00CF31E0" w:rsidRPr="00F17ABE" w:rsidRDefault="00CF31E0" w:rsidP="009B343C">
      <w:pPr>
        <w:pStyle w:val="a7"/>
        <w:widowControl/>
        <w:numPr>
          <w:ilvl w:val="0"/>
          <w:numId w:val="18"/>
        </w:numPr>
        <w:tabs>
          <w:tab w:val="left" w:pos="1418"/>
        </w:tabs>
        <w:autoSpaceDE/>
        <w:autoSpaceDN/>
        <w:adjustRightInd/>
        <w:spacing w:line="360" w:lineRule="auto"/>
        <w:ind w:left="1418" w:hanging="425"/>
        <w:jc w:val="both"/>
        <w:rPr>
          <w:sz w:val="28"/>
          <w:szCs w:val="28"/>
        </w:rPr>
      </w:pPr>
      <w:r w:rsidRPr="00F17ABE">
        <w:rPr>
          <w:sz w:val="28"/>
          <w:szCs w:val="28"/>
        </w:rPr>
        <w:t>использование средств (затраты) на страховую и другую, не запрещенную законодательством, деятельность.</w:t>
      </w:r>
    </w:p>
    <w:p w14:paraId="3F41C4CA" w14:textId="77777777" w:rsidR="005E5E08" w:rsidRPr="00F17ABE" w:rsidRDefault="005E5E08" w:rsidP="005E5E08">
      <w:pPr>
        <w:spacing w:line="360" w:lineRule="auto"/>
        <w:ind w:firstLine="709"/>
        <w:jc w:val="both"/>
        <w:rPr>
          <w:sz w:val="28"/>
          <w:szCs w:val="28"/>
        </w:rPr>
      </w:pPr>
      <w:r w:rsidRPr="00F17ABE">
        <w:rPr>
          <w:sz w:val="28"/>
          <w:szCs w:val="28"/>
        </w:rPr>
        <w:t>Критерии балльной оценки различных форм текущей успеваемости содержатся в соответствующих методических рекомендациях Департамента страхования и экономики социальной сферы.</w:t>
      </w:r>
    </w:p>
    <w:p w14:paraId="59275458" w14:textId="77777777" w:rsidR="005E5E08" w:rsidRPr="00F17ABE" w:rsidRDefault="005E5E08" w:rsidP="005E5E08">
      <w:pPr>
        <w:spacing w:line="360" w:lineRule="auto"/>
        <w:jc w:val="both"/>
        <w:rPr>
          <w:b/>
          <w:sz w:val="28"/>
          <w:szCs w:val="28"/>
        </w:rPr>
      </w:pPr>
    </w:p>
    <w:p w14:paraId="54DBA170" w14:textId="77777777" w:rsidR="005E5E08" w:rsidRPr="0055613C" w:rsidRDefault="00AD44A9" w:rsidP="00AD44A9">
      <w:pPr>
        <w:spacing w:line="360" w:lineRule="auto"/>
        <w:jc w:val="both"/>
        <w:rPr>
          <w:b/>
          <w:strike/>
          <w:sz w:val="28"/>
          <w:szCs w:val="28"/>
        </w:rPr>
      </w:pPr>
      <w:r>
        <w:rPr>
          <w:b/>
          <w:sz w:val="28"/>
          <w:szCs w:val="28"/>
        </w:rPr>
        <w:t xml:space="preserve">7. </w:t>
      </w:r>
      <w:r w:rsidR="005E5E08" w:rsidRPr="00670E49">
        <w:rPr>
          <w:b/>
          <w:sz w:val="28"/>
          <w:szCs w:val="28"/>
        </w:rPr>
        <w:t>Фонд оценочных средств для проведения промежуточной аттестации обучающихся по дисциплине</w:t>
      </w:r>
    </w:p>
    <w:p w14:paraId="426A16C1" w14:textId="77777777" w:rsidR="002E2974" w:rsidRPr="007F0DDF" w:rsidRDefault="005E5E08" w:rsidP="007F0DDF">
      <w:pPr>
        <w:spacing w:line="360" w:lineRule="auto"/>
        <w:jc w:val="both"/>
        <w:rPr>
          <w:sz w:val="28"/>
          <w:szCs w:val="28"/>
        </w:rPr>
      </w:pPr>
      <w:r w:rsidRPr="00F17ABE">
        <w:rPr>
          <w:sz w:val="28"/>
          <w:szCs w:val="28"/>
        </w:rPr>
        <w:lastRenderedPageBreak/>
        <w:t xml:space="preserve">Перечень компетенций и их структура в виде знаний, умений и владений содержится в разделе 2 «Перечень планируемых результатов обучения </w:t>
      </w:r>
      <w:r w:rsidR="007F0DDF">
        <w:rPr>
          <w:sz w:val="28"/>
          <w:szCs w:val="28"/>
        </w:rPr>
        <w:t>по дисциплине»</w:t>
      </w:r>
    </w:p>
    <w:p w14:paraId="6CA0F697" w14:textId="77777777" w:rsidR="00FE253A" w:rsidRPr="00007F07" w:rsidRDefault="00FE253A" w:rsidP="00FE253A">
      <w:pPr>
        <w:ind w:firstLine="709"/>
        <w:jc w:val="right"/>
        <w:rPr>
          <w:sz w:val="28"/>
          <w:szCs w:val="28"/>
        </w:rPr>
      </w:pPr>
      <w:r w:rsidRPr="00007F07">
        <w:rPr>
          <w:sz w:val="28"/>
          <w:szCs w:val="28"/>
        </w:rPr>
        <w:t>Таблица 5</w:t>
      </w:r>
    </w:p>
    <w:tbl>
      <w:tblPr>
        <w:tblStyle w:val="af0"/>
        <w:tblW w:w="0" w:type="auto"/>
        <w:tblLook w:val="04A0" w:firstRow="1" w:lastRow="0" w:firstColumn="1" w:lastColumn="0" w:noHBand="0" w:noVBand="1"/>
      </w:tblPr>
      <w:tblGrid>
        <w:gridCol w:w="2460"/>
        <w:gridCol w:w="2323"/>
        <w:gridCol w:w="2323"/>
        <w:gridCol w:w="2239"/>
      </w:tblGrid>
      <w:tr w:rsidR="00FE253A" w14:paraId="39ED5DC4" w14:textId="77777777" w:rsidTr="00FE253A">
        <w:tc>
          <w:tcPr>
            <w:tcW w:w="2460" w:type="dxa"/>
          </w:tcPr>
          <w:p w14:paraId="762100DA" w14:textId="77777777" w:rsidR="00FE253A" w:rsidRPr="00C90D47" w:rsidRDefault="00FE253A" w:rsidP="00DA6B29">
            <w:pPr>
              <w:jc w:val="both"/>
              <w:rPr>
                <w:sz w:val="24"/>
                <w:szCs w:val="24"/>
              </w:rPr>
            </w:pPr>
            <w:r w:rsidRPr="00C90D47">
              <w:rPr>
                <w:sz w:val="24"/>
                <w:szCs w:val="24"/>
              </w:rPr>
              <w:t xml:space="preserve">Наименование компетенции </w:t>
            </w:r>
          </w:p>
        </w:tc>
        <w:tc>
          <w:tcPr>
            <w:tcW w:w="2323" w:type="dxa"/>
          </w:tcPr>
          <w:p w14:paraId="6B2AB117" w14:textId="77777777" w:rsidR="00FE253A" w:rsidRPr="00C90D47" w:rsidRDefault="00FE253A" w:rsidP="00DA6B29">
            <w:pPr>
              <w:jc w:val="both"/>
              <w:rPr>
                <w:sz w:val="24"/>
                <w:szCs w:val="24"/>
              </w:rPr>
            </w:pPr>
            <w:proofErr w:type="gramStart"/>
            <w:r w:rsidRPr="00C90D47">
              <w:rPr>
                <w:sz w:val="24"/>
                <w:szCs w:val="24"/>
              </w:rPr>
              <w:t>Наименование  индикаторов</w:t>
            </w:r>
            <w:proofErr w:type="gramEnd"/>
            <w:r w:rsidRPr="00C90D47">
              <w:rPr>
                <w:sz w:val="24"/>
                <w:szCs w:val="24"/>
              </w:rPr>
              <w:t xml:space="preserve"> достижения компетенции </w:t>
            </w:r>
          </w:p>
        </w:tc>
        <w:tc>
          <w:tcPr>
            <w:tcW w:w="2323" w:type="dxa"/>
          </w:tcPr>
          <w:p w14:paraId="5FD8AFF9" w14:textId="77777777" w:rsidR="00FE253A" w:rsidRPr="00C90D47" w:rsidRDefault="00FE253A" w:rsidP="00DA6B29">
            <w:pPr>
              <w:jc w:val="both"/>
              <w:rPr>
                <w:sz w:val="24"/>
                <w:szCs w:val="24"/>
              </w:rPr>
            </w:pPr>
            <w:r w:rsidRPr="00C90D47">
              <w:rPr>
                <w:sz w:val="24"/>
                <w:szCs w:val="24"/>
              </w:rPr>
              <w:t xml:space="preserve">Результаты обучения </w:t>
            </w:r>
            <w:proofErr w:type="gramStart"/>
            <w:r w:rsidRPr="00C90D47">
              <w:rPr>
                <w:sz w:val="24"/>
                <w:szCs w:val="24"/>
              </w:rPr>
              <w:t>( умения</w:t>
            </w:r>
            <w:proofErr w:type="gramEnd"/>
            <w:r w:rsidRPr="00C90D47">
              <w:rPr>
                <w:sz w:val="24"/>
                <w:szCs w:val="24"/>
              </w:rPr>
              <w:t xml:space="preserve"> и знания), соотнесенные с индикаторами достижения компетенции</w:t>
            </w:r>
          </w:p>
        </w:tc>
        <w:tc>
          <w:tcPr>
            <w:tcW w:w="2239" w:type="dxa"/>
          </w:tcPr>
          <w:p w14:paraId="16E3BD99" w14:textId="77777777" w:rsidR="00FE253A" w:rsidRPr="00C90D47" w:rsidRDefault="00FE253A" w:rsidP="00DA6B29">
            <w:pPr>
              <w:jc w:val="both"/>
              <w:rPr>
                <w:sz w:val="24"/>
                <w:szCs w:val="24"/>
              </w:rPr>
            </w:pPr>
            <w:r w:rsidRPr="00C90D47">
              <w:rPr>
                <w:sz w:val="24"/>
                <w:szCs w:val="24"/>
              </w:rPr>
              <w:t>Типовые контрольные задания</w:t>
            </w:r>
          </w:p>
        </w:tc>
      </w:tr>
      <w:tr w:rsidR="00FE253A" w14:paraId="46AD456F" w14:textId="77777777" w:rsidTr="00FE253A">
        <w:tc>
          <w:tcPr>
            <w:tcW w:w="2460" w:type="dxa"/>
          </w:tcPr>
          <w:p w14:paraId="3734DFE5" w14:textId="77777777" w:rsidR="00FE253A" w:rsidRDefault="00FE253A" w:rsidP="00FE253A">
            <w:pPr>
              <w:jc w:val="both"/>
              <w:rPr>
                <w:sz w:val="24"/>
                <w:szCs w:val="24"/>
              </w:rPr>
            </w:pPr>
            <w:r>
              <w:rPr>
                <w:sz w:val="24"/>
                <w:szCs w:val="24"/>
              </w:rPr>
              <w:t>УК-10</w:t>
            </w:r>
          </w:p>
          <w:p w14:paraId="6232F11B" w14:textId="027E2D96" w:rsidR="00FE253A" w:rsidRDefault="00FE253A" w:rsidP="00FE253A">
            <w:pPr>
              <w:jc w:val="both"/>
              <w:rPr>
                <w:sz w:val="28"/>
                <w:szCs w:val="28"/>
              </w:rPr>
            </w:pPr>
            <w:r w:rsidRPr="00E35260">
              <w:rPr>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2323" w:type="dxa"/>
          </w:tcPr>
          <w:p w14:paraId="0E46A550" w14:textId="77777777" w:rsidR="00FE253A" w:rsidRPr="00E35260" w:rsidRDefault="00FE253A" w:rsidP="00FE253A">
            <w:pPr>
              <w:spacing w:line="276" w:lineRule="auto"/>
              <w:rPr>
                <w:sz w:val="24"/>
                <w:szCs w:val="24"/>
              </w:rPr>
            </w:pPr>
            <w:r w:rsidRPr="00E35260">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679DF8DC" w14:textId="77777777" w:rsidR="00FE253A" w:rsidRDefault="00FE253A" w:rsidP="00FE253A">
            <w:pPr>
              <w:spacing w:line="276" w:lineRule="auto"/>
              <w:rPr>
                <w:sz w:val="24"/>
                <w:szCs w:val="24"/>
              </w:rPr>
            </w:pPr>
          </w:p>
          <w:p w14:paraId="4E2DAA65" w14:textId="77777777" w:rsidR="00FE253A" w:rsidRDefault="00FE253A" w:rsidP="00FE253A">
            <w:pPr>
              <w:spacing w:line="276" w:lineRule="auto"/>
              <w:rPr>
                <w:sz w:val="24"/>
                <w:szCs w:val="24"/>
              </w:rPr>
            </w:pPr>
          </w:p>
          <w:p w14:paraId="0AF90E9B" w14:textId="77777777" w:rsidR="00FE253A" w:rsidRDefault="00FE253A" w:rsidP="00FE253A">
            <w:pPr>
              <w:spacing w:line="276" w:lineRule="auto"/>
              <w:rPr>
                <w:sz w:val="24"/>
                <w:szCs w:val="24"/>
              </w:rPr>
            </w:pPr>
          </w:p>
          <w:p w14:paraId="3CEE94AE" w14:textId="77777777" w:rsidR="00FE253A" w:rsidRDefault="00FE253A" w:rsidP="00FE253A">
            <w:pPr>
              <w:spacing w:line="276" w:lineRule="auto"/>
              <w:rPr>
                <w:sz w:val="24"/>
                <w:szCs w:val="24"/>
              </w:rPr>
            </w:pPr>
          </w:p>
          <w:p w14:paraId="27196456" w14:textId="77777777" w:rsidR="00FE253A" w:rsidRDefault="00FE253A" w:rsidP="00FE253A">
            <w:pPr>
              <w:spacing w:line="276" w:lineRule="auto"/>
              <w:rPr>
                <w:sz w:val="24"/>
                <w:szCs w:val="24"/>
              </w:rPr>
            </w:pPr>
          </w:p>
          <w:p w14:paraId="4E477D55" w14:textId="77777777" w:rsidR="00FE253A" w:rsidRDefault="00FE253A" w:rsidP="00FE253A">
            <w:pPr>
              <w:spacing w:line="276" w:lineRule="auto"/>
              <w:rPr>
                <w:sz w:val="24"/>
                <w:szCs w:val="24"/>
              </w:rPr>
            </w:pPr>
          </w:p>
          <w:p w14:paraId="4740B70B" w14:textId="27A00D95" w:rsidR="00FE253A" w:rsidRPr="00E35260" w:rsidRDefault="00FE253A" w:rsidP="00FE253A">
            <w:pPr>
              <w:spacing w:line="276" w:lineRule="auto"/>
              <w:rPr>
                <w:sz w:val="24"/>
                <w:szCs w:val="24"/>
              </w:rPr>
            </w:pPr>
            <w:r w:rsidRPr="00E35260">
              <w:rPr>
                <w:sz w:val="24"/>
                <w:szCs w:val="24"/>
              </w:rPr>
              <w:t>2. Обосновывает сущность происходящего, выявляет закономерности, понимает природу вариабельности</w:t>
            </w:r>
          </w:p>
          <w:p w14:paraId="18BAF7B1" w14:textId="76CF5DC9" w:rsidR="00FE253A" w:rsidRDefault="00FE253A" w:rsidP="00FE253A">
            <w:pPr>
              <w:spacing w:line="276" w:lineRule="auto"/>
              <w:rPr>
                <w:sz w:val="24"/>
                <w:szCs w:val="24"/>
              </w:rPr>
            </w:pPr>
          </w:p>
          <w:p w14:paraId="0C4DE647" w14:textId="2387E7D1" w:rsidR="00FE253A" w:rsidRDefault="00FE253A" w:rsidP="00FE253A">
            <w:pPr>
              <w:spacing w:line="276" w:lineRule="auto"/>
              <w:rPr>
                <w:sz w:val="24"/>
                <w:szCs w:val="24"/>
              </w:rPr>
            </w:pPr>
          </w:p>
          <w:p w14:paraId="2FD51558" w14:textId="1CA09156" w:rsidR="00FE253A" w:rsidRDefault="00FE253A" w:rsidP="00FE253A">
            <w:pPr>
              <w:spacing w:line="276" w:lineRule="auto"/>
              <w:rPr>
                <w:sz w:val="24"/>
                <w:szCs w:val="24"/>
              </w:rPr>
            </w:pPr>
          </w:p>
          <w:p w14:paraId="56F444D7" w14:textId="7401D993" w:rsidR="00FE253A" w:rsidRDefault="00FE253A" w:rsidP="00FE253A">
            <w:pPr>
              <w:spacing w:line="276" w:lineRule="auto"/>
              <w:rPr>
                <w:sz w:val="24"/>
                <w:szCs w:val="24"/>
              </w:rPr>
            </w:pPr>
          </w:p>
          <w:p w14:paraId="0604C4B5" w14:textId="7FFB013B" w:rsidR="00FE253A" w:rsidRDefault="00FE253A" w:rsidP="00FE253A">
            <w:pPr>
              <w:spacing w:line="276" w:lineRule="auto"/>
              <w:rPr>
                <w:sz w:val="24"/>
                <w:szCs w:val="24"/>
              </w:rPr>
            </w:pPr>
          </w:p>
          <w:p w14:paraId="5B6B3E73" w14:textId="77777777" w:rsidR="00FE253A" w:rsidRDefault="00FE253A" w:rsidP="00FE253A">
            <w:pPr>
              <w:spacing w:line="276" w:lineRule="auto"/>
              <w:rPr>
                <w:sz w:val="24"/>
                <w:szCs w:val="24"/>
              </w:rPr>
            </w:pPr>
          </w:p>
          <w:p w14:paraId="57BCFAD8" w14:textId="77777777" w:rsidR="00FE253A" w:rsidRPr="00E35260" w:rsidRDefault="00FE253A" w:rsidP="00FE253A">
            <w:pPr>
              <w:spacing w:line="276" w:lineRule="auto"/>
              <w:rPr>
                <w:sz w:val="24"/>
                <w:szCs w:val="24"/>
              </w:rPr>
            </w:pPr>
            <w:r w:rsidRPr="00E35260">
              <w:rPr>
                <w:sz w:val="24"/>
                <w:szCs w:val="24"/>
              </w:rPr>
              <w:t xml:space="preserve">3. Формулирует признак классификации, выделяет соответствующие ему группы однородных </w:t>
            </w:r>
            <w:r w:rsidRPr="00E35260">
              <w:rPr>
                <w:sz w:val="24"/>
                <w:szCs w:val="24"/>
              </w:rPr>
              <w:lastRenderedPageBreak/>
              <w:t>«объектов»,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7F01D7E" w14:textId="77777777" w:rsidR="00FE253A" w:rsidRPr="00E35260" w:rsidRDefault="00FE253A" w:rsidP="00FE253A">
            <w:pPr>
              <w:spacing w:line="276" w:lineRule="auto"/>
              <w:rPr>
                <w:sz w:val="24"/>
                <w:szCs w:val="24"/>
              </w:rPr>
            </w:pPr>
            <w:r w:rsidRPr="00E35260">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57588EE5" w14:textId="21A82944" w:rsidR="00FE253A" w:rsidRDefault="00FE253A" w:rsidP="00FE253A">
            <w:pPr>
              <w:jc w:val="both"/>
              <w:rPr>
                <w:sz w:val="28"/>
                <w:szCs w:val="28"/>
              </w:rPr>
            </w:pPr>
            <w:r w:rsidRPr="00E35260">
              <w:rPr>
                <w:sz w:val="24"/>
                <w:szCs w:val="24"/>
              </w:rPr>
              <w:t>5. Аргументированно и логично представляет свою точку зрения посредством и на основе системного описания.</w:t>
            </w:r>
          </w:p>
        </w:tc>
        <w:tc>
          <w:tcPr>
            <w:tcW w:w="2323" w:type="dxa"/>
          </w:tcPr>
          <w:p w14:paraId="4B43DBE9" w14:textId="0EA104D2" w:rsidR="00FE253A" w:rsidRPr="00E35260" w:rsidRDefault="00FE253A" w:rsidP="00FE253A">
            <w:pPr>
              <w:spacing w:line="276" w:lineRule="auto"/>
              <w:jc w:val="both"/>
              <w:rPr>
                <w:sz w:val="24"/>
                <w:szCs w:val="24"/>
              </w:rPr>
            </w:pPr>
            <w:r w:rsidRPr="00C90D47">
              <w:rPr>
                <w:b/>
                <w:sz w:val="24"/>
                <w:szCs w:val="24"/>
              </w:rPr>
              <w:lastRenderedPageBreak/>
              <w:t>Знать</w:t>
            </w:r>
            <w:r w:rsidRPr="00E35260">
              <w:rPr>
                <w:sz w:val="24"/>
                <w:szCs w:val="24"/>
              </w:rPr>
              <w:t xml:space="preserve"> </w:t>
            </w:r>
            <w:r w:rsidR="00C90D47">
              <w:rPr>
                <w:sz w:val="24"/>
                <w:szCs w:val="24"/>
              </w:rPr>
              <w:t>с</w:t>
            </w:r>
            <w:r w:rsidRPr="00E35260">
              <w:rPr>
                <w:sz w:val="24"/>
                <w:szCs w:val="24"/>
              </w:rPr>
              <w:t>остав и структуру требуемых данных и информации для анализа</w:t>
            </w:r>
          </w:p>
          <w:p w14:paraId="05585B0E" w14:textId="77777777" w:rsidR="00FE253A" w:rsidRPr="00E35260" w:rsidRDefault="00FE253A" w:rsidP="00FE253A">
            <w:pPr>
              <w:spacing w:line="276" w:lineRule="auto"/>
              <w:jc w:val="both"/>
              <w:rPr>
                <w:sz w:val="24"/>
                <w:szCs w:val="24"/>
              </w:rPr>
            </w:pPr>
            <w:r w:rsidRPr="00C90D47">
              <w:rPr>
                <w:b/>
                <w:sz w:val="24"/>
                <w:szCs w:val="24"/>
              </w:rPr>
              <w:t>Уметь</w:t>
            </w:r>
            <w:r w:rsidRPr="00E35260">
              <w:rPr>
                <w:sz w:val="24"/>
                <w:szCs w:val="24"/>
              </w:rPr>
              <w:t xml:space="preserve"> грамотно реализовывать процесс их сбора, обработки и интерпретаций, обосновывать сущность происходящего</w:t>
            </w:r>
          </w:p>
          <w:p w14:paraId="29A9E0A9" w14:textId="058DF846" w:rsidR="00FE253A" w:rsidRDefault="00FE253A" w:rsidP="00FE253A">
            <w:pPr>
              <w:spacing w:line="276" w:lineRule="auto"/>
              <w:jc w:val="both"/>
              <w:rPr>
                <w:sz w:val="24"/>
                <w:szCs w:val="24"/>
              </w:rPr>
            </w:pPr>
          </w:p>
          <w:p w14:paraId="78139438" w14:textId="22504D1C" w:rsidR="00FE253A" w:rsidRPr="00E35260" w:rsidRDefault="00FE253A" w:rsidP="00FE253A">
            <w:pPr>
              <w:spacing w:line="276" w:lineRule="auto"/>
              <w:jc w:val="both"/>
              <w:rPr>
                <w:sz w:val="24"/>
                <w:szCs w:val="24"/>
              </w:rPr>
            </w:pPr>
            <w:r w:rsidRPr="00C90D47">
              <w:rPr>
                <w:b/>
                <w:sz w:val="24"/>
                <w:szCs w:val="24"/>
              </w:rPr>
              <w:t>Знать</w:t>
            </w:r>
            <w:r w:rsidRPr="00E35260">
              <w:rPr>
                <w:sz w:val="24"/>
                <w:szCs w:val="24"/>
              </w:rPr>
              <w:t xml:space="preserve"> </w:t>
            </w:r>
            <w:r w:rsidR="00C90D47">
              <w:rPr>
                <w:sz w:val="24"/>
                <w:szCs w:val="24"/>
              </w:rPr>
              <w:t>п</w:t>
            </w:r>
            <w:r w:rsidRPr="00E35260">
              <w:rPr>
                <w:sz w:val="24"/>
                <w:szCs w:val="24"/>
              </w:rPr>
              <w:t>ризнаки, классификацию и выделять соответствующие ему группы однородных объектов</w:t>
            </w:r>
          </w:p>
          <w:p w14:paraId="222A28D9" w14:textId="77777777" w:rsidR="00FE253A" w:rsidRPr="00E35260" w:rsidRDefault="00FE253A" w:rsidP="00FE253A">
            <w:pPr>
              <w:spacing w:line="276" w:lineRule="auto"/>
              <w:jc w:val="both"/>
              <w:rPr>
                <w:sz w:val="24"/>
                <w:szCs w:val="24"/>
              </w:rPr>
            </w:pPr>
            <w:r w:rsidRPr="00C90D47">
              <w:rPr>
                <w:b/>
                <w:sz w:val="24"/>
                <w:szCs w:val="24"/>
              </w:rPr>
              <w:t xml:space="preserve">Уметь </w:t>
            </w:r>
            <w:r>
              <w:rPr>
                <w:sz w:val="24"/>
                <w:szCs w:val="24"/>
              </w:rPr>
              <w:t>п</w:t>
            </w:r>
            <w:r w:rsidRPr="00E35260">
              <w:rPr>
                <w:sz w:val="24"/>
                <w:szCs w:val="24"/>
              </w:rPr>
              <w:t>оказывать и определять прикладное назначение классификационных групп</w:t>
            </w:r>
          </w:p>
          <w:p w14:paraId="7E6E463A" w14:textId="77777777" w:rsidR="00FE253A" w:rsidRPr="00E35260" w:rsidRDefault="00FE253A" w:rsidP="00FE253A">
            <w:pPr>
              <w:spacing w:line="276" w:lineRule="auto"/>
              <w:jc w:val="both"/>
              <w:rPr>
                <w:sz w:val="24"/>
                <w:szCs w:val="24"/>
              </w:rPr>
            </w:pPr>
            <w:r w:rsidRPr="00C90D47">
              <w:rPr>
                <w:b/>
                <w:sz w:val="24"/>
                <w:szCs w:val="24"/>
              </w:rPr>
              <w:t>Знать</w:t>
            </w:r>
            <w:r w:rsidRPr="00E35260">
              <w:rPr>
                <w:sz w:val="24"/>
                <w:szCs w:val="24"/>
              </w:rPr>
              <w:t xml:space="preserve"> Варианты отличия фактов от мнений, интерпретаций и оценок</w:t>
            </w:r>
          </w:p>
          <w:p w14:paraId="67891109" w14:textId="77777777" w:rsidR="00FE253A" w:rsidRPr="00E35260" w:rsidRDefault="00FE253A" w:rsidP="00FE253A">
            <w:pPr>
              <w:spacing w:line="276" w:lineRule="auto"/>
              <w:jc w:val="both"/>
              <w:rPr>
                <w:sz w:val="24"/>
                <w:szCs w:val="24"/>
              </w:rPr>
            </w:pPr>
            <w:r w:rsidRPr="00E35260">
              <w:rPr>
                <w:sz w:val="24"/>
                <w:szCs w:val="24"/>
              </w:rPr>
              <w:t xml:space="preserve">Уметь </w:t>
            </w:r>
            <w:r>
              <w:rPr>
                <w:sz w:val="24"/>
                <w:szCs w:val="24"/>
              </w:rPr>
              <w:t>г</w:t>
            </w:r>
            <w:r w:rsidRPr="00E35260">
              <w:rPr>
                <w:sz w:val="24"/>
                <w:szCs w:val="24"/>
              </w:rPr>
              <w:t xml:space="preserve">рамотно, логично и </w:t>
            </w:r>
            <w:r w:rsidRPr="00E35260">
              <w:rPr>
                <w:sz w:val="24"/>
                <w:szCs w:val="24"/>
              </w:rPr>
              <w:lastRenderedPageBreak/>
              <w:t>аргументированно формировать собственные суждения. Аргументированно и логично представлять свою точку зрения посредством и на основании системного описания.</w:t>
            </w:r>
          </w:p>
          <w:p w14:paraId="23E04DDC" w14:textId="77777777" w:rsidR="00FE253A" w:rsidRPr="00E35260" w:rsidRDefault="00FE253A" w:rsidP="00FE253A">
            <w:pPr>
              <w:spacing w:line="276" w:lineRule="auto"/>
              <w:jc w:val="both"/>
              <w:rPr>
                <w:sz w:val="24"/>
                <w:szCs w:val="24"/>
              </w:rPr>
            </w:pPr>
          </w:p>
          <w:p w14:paraId="6F17A931" w14:textId="368D584D" w:rsidR="00FE253A" w:rsidRPr="00DA6B29" w:rsidRDefault="00DA6B29" w:rsidP="00FE253A">
            <w:pPr>
              <w:spacing w:line="276" w:lineRule="auto"/>
              <w:jc w:val="both"/>
              <w:rPr>
                <w:sz w:val="24"/>
                <w:szCs w:val="24"/>
              </w:rPr>
            </w:pPr>
            <w:r w:rsidRPr="00DA6B29">
              <w:rPr>
                <w:sz w:val="24"/>
                <w:szCs w:val="24"/>
              </w:rPr>
              <w:t>Знание</w:t>
            </w:r>
            <w:r>
              <w:rPr>
                <w:sz w:val="24"/>
                <w:szCs w:val="24"/>
              </w:rPr>
              <w:t xml:space="preserve"> вариантов отличия фактов от мнений, суждений, оценок и рассуждений других участников деятельности</w:t>
            </w:r>
          </w:p>
          <w:p w14:paraId="79C2A672" w14:textId="6FE71B27" w:rsidR="00FE253A" w:rsidRPr="00E35260" w:rsidRDefault="00806794" w:rsidP="00FE253A">
            <w:pPr>
              <w:spacing w:line="276" w:lineRule="auto"/>
              <w:jc w:val="both"/>
              <w:rPr>
                <w:sz w:val="24"/>
                <w:szCs w:val="24"/>
              </w:rPr>
            </w:pPr>
            <w:r>
              <w:rPr>
                <w:sz w:val="24"/>
                <w:szCs w:val="24"/>
              </w:rPr>
              <w:t>Умение грамотно, логично и аргументированно формировать собственное мнение и суждения и производить определенные оценки.</w:t>
            </w:r>
          </w:p>
          <w:p w14:paraId="3B78681D" w14:textId="10099D8F" w:rsidR="00FE253A" w:rsidRDefault="00FE253A" w:rsidP="00FE253A">
            <w:pPr>
              <w:spacing w:line="276" w:lineRule="auto"/>
              <w:jc w:val="both"/>
              <w:rPr>
                <w:sz w:val="24"/>
                <w:szCs w:val="24"/>
              </w:rPr>
            </w:pPr>
          </w:p>
          <w:p w14:paraId="5BEE2A20" w14:textId="6755DB06" w:rsidR="00806794" w:rsidRPr="00E35260" w:rsidRDefault="00806794" w:rsidP="00FE253A">
            <w:pPr>
              <w:spacing w:line="276" w:lineRule="auto"/>
              <w:jc w:val="both"/>
              <w:rPr>
                <w:sz w:val="24"/>
                <w:szCs w:val="24"/>
              </w:rPr>
            </w:pPr>
            <w:r>
              <w:rPr>
                <w:sz w:val="24"/>
                <w:szCs w:val="24"/>
              </w:rPr>
              <w:t>Знание основы системного описания для обоснования своей точки зрения</w:t>
            </w:r>
          </w:p>
          <w:p w14:paraId="153EEE63" w14:textId="77777777" w:rsidR="00FE253A" w:rsidRPr="00E35260" w:rsidRDefault="00FE253A" w:rsidP="00FE253A">
            <w:pPr>
              <w:spacing w:line="276" w:lineRule="auto"/>
              <w:jc w:val="both"/>
              <w:rPr>
                <w:sz w:val="24"/>
                <w:szCs w:val="24"/>
              </w:rPr>
            </w:pPr>
          </w:p>
          <w:p w14:paraId="2A4C1B3E" w14:textId="7A7C1E95" w:rsidR="00FE253A" w:rsidRPr="00E35260" w:rsidRDefault="00806794" w:rsidP="00FE253A">
            <w:pPr>
              <w:spacing w:line="276" w:lineRule="auto"/>
              <w:jc w:val="both"/>
              <w:rPr>
                <w:sz w:val="24"/>
                <w:szCs w:val="24"/>
              </w:rPr>
            </w:pPr>
            <w:r>
              <w:rPr>
                <w:sz w:val="24"/>
                <w:szCs w:val="24"/>
              </w:rPr>
              <w:t>Умение проводить аргументированно при обсуждении</w:t>
            </w:r>
            <w:r w:rsidR="00C90D47">
              <w:rPr>
                <w:sz w:val="24"/>
                <w:szCs w:val="24"/>
              </w:rPr>
              <w:t xml:space="preserve"> </w:t>
            </w:r>
            <w:r w:rsidR="00C90D47" w:rsidRPr="00125F35">
              <w:rPr>
                <w:sz w:val="24"/>
                <w:szCs w:val="24"/>
              </w:rPr>
              <w:t>представлять</w:t>
            </w:r>
            <w:r>
              <w:rPr>
                <w:sz w:val="24"/>
                <w:szCs w:val="24"/>
              </w:rPr>
              <w:t xml:space="preserve"> свою точку зрения</w:t>
            </w:r>
          </w:p>
          <w:p w14:paraId="7B6ECB38" w14:textId="77777777" w:rsidR="00FE253A" w:rsidRDefault="00FE253A" w:rsidP="00FE253A">
            <w:pPr>
              <w:jc w:val="both"/>
              <w:rPr>
                <w:sz w:val="28"/>
                <w:szCs w:val="28"/>
              </w:rPr>
            </w:pPr>
          </w:p>
        </w:tc>
        <w:tc>
          <w:tcPr>
            <w:tcW w:w="2239" w:type="dxa"/>
          </w:tcPr>
          <w:p w14:paraId="1322B3E0" w14:textId="38BDB64A" w:rsidR="00FE253A" w:rsidRPr="00C90D47" w:rsidRDefault="00FE253A" w:rsidP="00FE253A">
            <w:pPr>
              <w:jc w:val="both"/>
              <w:rPr>
                <w:b/>
                <w:sz w:val="24"/>
                <w:szCs w:val="24"/>
              </w:rPr>
            </w:pPr>
            <w:r w:rsidRPr="00C90D47">
              <w:rPr>
                <w:b/>
                <w:sz w:val="24"/>
                <w:szCs w:val="24"/>
              </w:rPr>
              <w:lastRenderedPageBreak/>
              <w:t>Задание 1</w:t>
            </w:r>
          </w:p>
          <w:p w14:paraId="61071444" w14:textId="0E2B9831" w:rsidR="009851D8" w:rsidRPr="009851D8" w:rsidRDefault="009851D8" w:rsidP="00FE253A">
            <w:pPr>
              <w:jc w:val="both"/>
              <w:rPr>
                <w:sz w:val="24"/>
                <w:szCs w:val="24"/>
              </w:rPr>
            </w:pPr>
            <w:r>
              <w:rPr>
                <w:sz w:val="24"/>
                <w:szCs w:val="24"/>
              </w:rPr>
              <w:t>Определите состав и структуру бухгалтерской службы страховой компании</w:t>
            </w:r>
          </w:p>
          <w:p w14:paraId="3BC5D8F5" w14:textId="77777777" w:rsidR="00FE253A" w:rsidRPr="00C90D47" w:rsidRDefault="00FE253A" w:rsidP="00FE253A">
            <w:pPr>
              <w:jc w:val="both"/>
              <w:rPr>
                <w:b/>
                <w:sz w:val="24"/>
                <w:szCs w:val="24"/>
              </w:rPr>
            </w:pPr>
            <w:r w:rsidRPr="00C90D47">
              <w:rPr>
                <w:b/>
                <w:sz w:val="24"/>
                <w:szCs w:val="24"/>
              </w:rPr>
              <w:t>Задание 2</w:t>
            </w:r>
          </w:p>
          <w:p w14:paraId="256AAA53" w14:textId="49682296" w:rsidR="009851D8" w:rsidRPr="009851D8" w:rsidRDefault="009851D8" w:rsidP="00FE253A">
            <w:pPr>
              <w:jc w:val="both"/>
              <w:rPr>
                <w:sz w:val="24"/>
                <w:szCs w:val="24"/>
              </w:rPr>
            </w:pPr>
            <w:r>
              <w:rPr>
                <w:sz w:val="24"/>
                <w:szCs w:val="24"/>
              </w:rPr>
              <w:t>Определите состав статей доходов стразовой организации</w:t>
            </w:r>
          </w:p>
          <w:p w14:paraId="1CD1C1D0" w14:textId="06AE3AC9" w:rsidR="00FE253A" w:rsidRDefault="00FE253A" w:rsidP="00FE253A">
            <w:pPr>
              <w:jc w:val="both"/>
              <w:rPr>
                <w:sz w:val="24"/>
                <w:szCs w:val="24"/>
              </w:rPr>
            </w:pPr>
          </w:p>
          <w:p w14:paraId="6511DFD9" w14:textId="79C575D3" w:rsidR="00C90D47" w:rsidRDefault="00C90D47" w:rsidP="00FE253A">
            <w:pPr>
              <w:jc w:val="both"/>
              <w:rPr>
                <w:sz w:val="24"/>
                <w:szCs w:val="24"/>
              </w:rPr>
            </w:pPr>
          </w:p>
          <w:p w14:paraId="2746125F" w14:textId="463B7D95" w:rsidR="00C90D47" w:rsidRDefault="00C90D47" w:rsidP="00FE253A">
            <w:pPr>
              <w:jc w:val="both"/>
              <w:rPr>
                <w:sz w:val="24"/>
                <w:szCs w:val="24"/>
              </w:rPr>
            </w:pPr>
          </w:p>
          <w:p w14:paraId="734DAA5F" w14:textId="77777777" w:rsidR="00C90D47" w:rsidRPr="009851D8" w:rsidRDefault="00C90D47" w:rsidP="00FE253A">
            <w:pPr>
              <w:jc w:val="both"/>
              <w:rPr>
                <w:sz w:val="24"/>
                <w:szCs w:val="24"/>
              </w:rPr>
            </w:pPr>
          </w:p>
          <w:p w14:paraId="561E7875" w14:textId="32BCFEE2" w:rsidR="00FE253A" w:rsidRPr="00C90D47" w:rsidRDefault="00FE253A" w:rsidP="00FE253A">
            <w:pPr>
              <w:jc w:val="both"/>
              <w:rPr>
                <w:b/>
                <w:sz w:val="24"/>
                <w:szCs w:val="24"/>
              </w:rPr>
            </w:pPr>
            <w:r w:rsidRPr="00C90D47">
              <w:rPr>
                <w:b/>
                <w:sz w:val="24"/>
                <w:szCs w:val="24"/>
              </w:rPr>
              <w:t>Задание 1</w:t>
            </w:r>
          </w:p>
          <w:p w14:paraId="0164E6E1" w14:textId="6D5BAC9A" w:rsidR="00843723" w:rsidRDefault="00843723" w:rsidP="00FE253A">
            <w:pPr>
              <w:jc w:val="both"/>
              <w:rPr>
                <w:sz w:val="24"/>
                <w:szCs w:val="24"/>
              </w:rPr>
            </w:pPr>
            <w:r>
              <w:rPr>
                <w:sz w:val="24"/>
                <w:szCs w:val="24"/>
              </w:rPr>
              <w:t>Дайте определение группировки статей Плана счетов бухгалтерского учета страховой организации</w:t>
            </w:r>
          </w:p>
          <w:p w14:paraId="2922A83F" w14:textId="77777777" w:rsidR="00843723" w:rsidRPr="009851D8" w:rsidRDefault="00843723" w:rsidP="00FE253A">
            <w:pPr>
              <w:jc w:val="both"/>
              <w:rPr>
                <w:sz w:val="24"/>
                <w:szCs w:val="24"/>
              </w:rPr>
            </w:pPr>
          </w:p>
          <w:p w14:paraId="5DD8FF00" w14:textId="566D28DE" w:rsidR="00FE253A" w:rsidRPr="00C90D47" w:rsidRDefault="00FE253A" w:rsidP="00FE253A">
            <w:pPr>
              <w:jc w:val="both"/>
              <w:rPr>
                <w:b/>
                <w:sz w:val="24"/>
                <w:szCs w:val="24"/>
              </w:rPr>
            </w:pPr>
            <w:r w:rsidRPr="00C90D47">
              <w:rPr>
                <w:b/>
                <w:sz w:val="24"/>
                <w:szCs w:val="24"/>
              </w:rPr>
              <w:t>Задание 2</w:t>
            </w:r>
          </w:p>
          <w:p w14:paraId="34C5A42A" w14:textId="30E993D6" w:rsidR="00843723" w:rsidRPr="009851D8" w:rsidRDefault="00843723" w:rsidP="00FE253A">
            <w:pPr>
              <w:jc w:val="both"/>
              <w:rPr>
                <w:sz w:val="24"/>
                <w:szCs w:val="24"/>
              </w:rPr>
            </w:pPr>
            <w:r>
              <w:rPr>
                <w:sz w:val="24"/>
                <w:szCs w:val="24"/>
              </w:rPr>
              <w:t>Дайте определение и состав статей актива бухгалтерского баланса страховщика</w:t>
            </w:r>
          </w:p>
          <w:p w14:paraId="7B399B88" w14:textId="775959E2" w:rsidR="00FE253A" w:rsidRPr="00C90D47" w:rsidRDefault="00843723" w:rsidP="00FE253A">
            <w:pPr>
              <w:jc w:val="both"/>
              <w:rPr>
                <w:b/>
                <w:sz w:val="24"/>
                <w:szCs w:val="24"/>
              </w:rPr>
            </w:pPr>
            <w:r w:rsidRPr="00C90D47">
              <w:rPr>
                <w:b/>
                <w:sz w:val="24"/>
                <w:szCs w:val="24"/>
              </w:rPr>
              <w:t>Задание 1</w:t>
            </w:r>
          </w:p>
          <w:p w14:paraId="787EAE81" w14:textId="45B845C3" w:rsidR="00843723" w:rsidRDefault="00843723" w:rsidP="00FE253A">
            <w:pPr>
              <w:jc w:val="both"/>
              <w:rPr>
                <w:sz w:val="24"/>
                <w:szCs w:val="24"/>
              </w:rPr>
            </w:pPr>
            <w:r>
              <w:rPr>
                <w:sz w:val="24"/>
                <w:szCs w:val="24"/>
              </w:rPr>
              <w:t>Дайте классификацию и понятие договора страхования в соответствии с требованиями МСФО 17</w:t>
            </w:r>
          </w:p>
          <w:p w14:paraId="667DA222" w14:textId="7D588942" w:rsidR="00FE253A" w:rsidRPr="00C90D47" w:rsidRDefault="00FE253A" w:rsidP="00FE253A">
            <w:pPr>
              <w:jc w:val="both"/>
              <w:rPr>
                <w:b/>
                <w:sz w:val="24"/>
                <w:szCs w:val="24"/>
              </w:rPr>
            </w:pPr>
            <w:r w:rsidRPr="00C90D47">
              <w:rPr>
                <w:b/>
                <w:sz w:val="24"/>
                <w:szCs w:val="24"/>
              </w:rPr>
              <w:lastRenderedPageBreak/>
              <w:t>Задание 2</w:t>
            </w:r>
          </w:p>
          <w:p w14:paraId="7F9F0F28" w14:textId="2A6B39D0" w:rsidR="00843723" w:rsidRPr="009851D8" w:rsidRDefault="00843723" w:rsidP="00FE253A">
            <w:pPr>
              <w:jc w:val="both"/>
              <w:rPr>
                <w:sz w:val="24"/>
                <w:szCs w:val="24"/>
              </w:rPr>
            </w:pPr>
            <w:r>
              <w:rPr>
                <w:sz w:val="24"/>
                <w:szCs w:val="24"/>
              </w:rPr>
              <w:t>Определите состав финансовой отчетности в соответствии с МСФО 1</w:t>
            </w:r>
          </w:p>
          <w:p w14:paraId="338C50E9" w14:textId="77777777" w:rsidR="00FE253A" w:rsidRPr="009851D8" w:rsidRDefault="00FE253A" w:rsidP="00FE253A">
            <w:pPr>
              <w:jc w:val="both"/>
              <w:rPr>
                <w:sz w:val="24"/>
                <w:szCs w:val="24"/>
              </w:rPr>
            </w:pPr>
          </w:p>
          <w:p w14:paraId="6F47E789" w14:textId="0208938B" w:rsidR="00FE253A" w:rsidRPr="00C90D47" w:rsidRDefault="00FE253A" w:rsidP="00FE253A">
            <w:pPr>
              <w:jc w:val="both"/>
              <w:rPr>
                <w:b/>
                <w:sz w:val="24"/>
                <w:szCs w:val="24"/>
              </w:rPr>
            </w:pPr>
            <w:r w:rsidRPr="00C90D47">
              <w:rPr>
                <w:b/>
                <w:sz w:val="24"/>
                <w:szCs w:val="24"/>
              </w:rPr>
              <w:t>Задание 1</w:t>
            </w:r>
          </w:p>
          <w:p w14:paraId="78A9B51E" w14:textId="0882227E" w:rsidR="0091479C" w:rsidRPr="009851D8" w:rsidRDefault="0091479C" w:rsidP="00FE253A">
            <w:pPr>
              <w:jc w:val="both"/>
              <w:rPr>
                <w:sz w:val="24"/>
                <w:szCs w:val="24"/>
              </w:rPr>
            </w:pPr>
            <w:r>
              <w:rPr>
                <w:sz w:val="24"/>
                <w:szCs w:val="24"/>
              </w:rPr>
              <w:t>Дайте отличия аналитического и синтетического учета</w:t>
            </w:r>
          </w:p>
          <w:p w14:paraId="5957A5B8" w14:textId="03720223" w:rsidR="00FE253A" w:rsidRPr="00C90D47" w:rsidRDefault="00FE253A" w:rsidP="00FE253A">
            <w:pPr>
              <w:jc w:val="both"/>
              <w:rPr>
                <w:b/>
                <w:sz w:val="24"/>
                <w:szCs w:val="24"/>
              </w:rPr>
            </w:pPr>
            <w:r w:rsidRPr="00C90D47">
              <w:rPr>
                <w:b/>
                <w:sz w:val="24"/>
                <w:szCs w:val="24"/>
              </w:rPr>
              <w:t>Задание 2</w:t>
            </w:r>
          </w:p>
          <w:p w14:paraId="5B2FDAF2" w14:textId="1E27D36B" w:rsidR="0091479C" w:rsidRPr="009851D8" w:rsidRDefault="0091479C" w:rsidP="00FE253A">
            <w:pPr>
              <w:jc w:val="both"/>
              <w:rPr>
                <w:sz w:val="24"/>
                <w:szCs w:val="24"/>
              </w:rPr>
            </w:pPr>
            <w:r>
              <w:rPr>
                <w:sz w:val="24"/>
                <w:szCs w:val="24"/>
              </w:rPr>
              <w:t xml:space="preserve">Определите основные отличия МСФО от РСБУ, </w:t>
            </w:r>
            <w:proofErr w:type="gramStart"/>
            <w:r>
              <w:rPr>
                <w:sz w:val="24"/>
                <w:szCs w:val="24"/>
              </w:rPr>
              <w:t>В</w:t>
            </w:r>
            <w:proofErr w:type="gramEnd"/>
            <w:r>
              <w:rPr>
                <w:sz w:val="24"/>
                <w:szCs w:val="24"/>
              </w:rPr>
              <w:t xml:space="preserve"> чем преимущества МСФО в учете</w:t>
            </w:r>
          </w:p>
          <w:p w14:paraId="10AE3FCC" w14:textId="77777777" w:rsidR="0091479C" w:rsidRDefault="0091479C" w:rsidP="00FE253A">
            <w:pPr>
              <w:jc w:val="both"/>
              <w:rPr>
                <w:sz w:val="24"/>
                <w:szCs w:val="24"/>
              </w:rPr>
            </w:pPr>
          </w:p>
          <w:p w14:paraId="13EB3E4C" w14:textId="6EA838E7" w:rsidR="00FE253A" w:rsidRPr="00C90D47" w:rsidRDefault="00FE253A" w:rsidP="00FE253A">
            <w:pPr>
              <w:jc w:val="both"/>
              <w:rPr>
                <w:b/>
                <w:sz w:val="24"/>
                <w:szCs w:val="24"/>
              </w:rPr>
            </w:pPr>
            <w:r w:rsidRPr="00C90D47">
              <w:rPr>
                <w:b/>
                <w:sz w:val="24"/>
                <w:szCs w:val="24"/>
              </w:rPr>
              <w:t>Задание 1</w:t>
            </w:r>
          </w:p>
          <w:p w14:paraId="52EAF933" w14:textId="652DFA1A" w:rsidR="00E57AC3" w:rsidRPr="009851D8" w:rsidRDefault="00E57AC3" w:rsidP="00FE253A">
            <w:pPr>
              <w:jc w:val="both"/>
              <w:rPr>
                <w:sz w:val="24"/>
                <w:szCs w:val="24"/>
              </w:rPr>
            </w:pPr>
            <w:r>
              <w:rPr>
                <w:sz w:val="24"/>
                <w:szCs w:val="24"/>
              </w:rPr>
              <w:t xml:space="preserve"> Сделайте обоснованный анализ необходимости актуарного оценивания страховой деятельности</w:t>
            </w:r>
          </w:p>
          <w:p w14:paraId="590982F6" w14:textId="77777777" w:rsidR="00FE253A" w:rsidRPr="00C90D47" w:rsidRDefault="00FE253A" w:rsidP="00FE253A">
            <w:pPr>
              <w:jc w:val="both"/>
              <w:rPr>
                <w:b/>
                <w:sz w:val="24"/>
                <w:szCs w:val="24"/>
              </w:rPr>
            </w:pPr>
            <w:r w:rsidRPr="00C90D47">
              <w:rPr>
                <w:b/>
                <w:sz w:val="24"/>
                <w:szCs w:val="24"/>
              </w:rPr>
              <w:t>Задание 2</w:t>
            </w:r>
          </w:p>
          <w:p w14:paraId="64770FFD" w14:textId="2CCADE2C" w:rsidR="00E57AC3" w:rsidRPr="009851D8" w:rsidRDefault="00E57AC3" w:rsidP="00FE253A">
            <w:pPr>
              <w:jc w:val="both"/>
              <w:rPr>
                <w:sz w:val="24"/>
                <w:szCs w:val="24"/>
              </w:rPr>
            </w:pPr>
            <w:r>
              <w:rPr>
                <w:sz w:val="24"/>
                <w:szCs w:val="24"/>
              </w:rPr>
              <w:t xml:space="preserve"> Выберите и обоснуйте варианты актуарного оценивания активов и обязательств страховщика, определите их сильные и слабые стороны</w:t>
            </w:r>
          </w:p>
        </w:tc>
      </w:tr>
      <w:tr w:rsidR="00FE253A" w14:paraId="66DFC596" w14:textId="77777777" w:rsidTr="00FE253A">
        <w:tc>
          <w:tcPr>
            <w:tcW w:w="2460" w:type="dxa"/>
            <w:shd w:val="clear" w:color="auto" w:fill="auto"/>
          </w:tcPr>
          <w:p w14:paraId="004D9C14" w14:textId="5047665B" w:rsidR="00FE253A" w:rsidRDefault="00FE253A" w:rsidP="00FE253A">
            <w:pPr>
              <w:jc w:val="both"/>
              <w:rPr>
                <w:sz w:val="28"/>
                <w:szCs w:val="28"/>
              </w:rPr>
            </w:pPr>
            <w:r w:rsidRPr="008F480C">
              <w:rPr>
                <w:rFonts w:eastAsia="Calibri"/>
                <w:sz w:val="24"/>
                <w:szCs w:val="24"/>
              </w:rPr>
              <w:lastRenderedPageBreak/>
              <w:t xml:space="preserve">Способность исследовать современное состояние и </w:t>
            </w:r>
            <w:r w:rsidRPr="008F480C">
              <w:rPr>
                <w:rFonts w:eastAsia="Calibri"/>
                <w:sz w:val="24"/>
                <w:szCs w:val="24"/>
              </w:rPr>
              <w:lastRenderedPageBreak/>
              <w:t>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 (ПКП-2)</w:t>
            </w:r>
          </w:p>
        </w:tc>
        <w:tc>
          <w:tcPr>
            <w:tcW w:w="2323" w:type="dxa"/>
            <w:shd w:val="clear" w:color="auto" w:fill="auto"/>
          </w:tcPr>
          <w:p w14:paraId="5E2E9B75" w14:textId="2325FFC8" w:rsidR="00FE253A" w:rsidRPr="008F480C" w:rsidRDefault="00352F03" w:rsidP="00FE253A">
            <w:pPr>
              <w:pStyle w:val="Style2"/>
              <w:spacing w:line="240" w:lineRule="auto"/>
              <w:ind w:firstLine="0"/>
            </w:pPr>
            <w:r>
              <w:lastRenderedPageBreak/>
              <w:t>1.</w:t>
            </w:r>
            <w:r w:rsidR="00FE253A" w:rsidRPr="008F480C">
              <w:t xml:space="preserve">Оценивает современное состояние и тенденции развития </w:t>
            </w:r>
            <w:r w:rsidR="00FE253A" w:rsidRPr="008F480C">
              <w:lastRenderedPageBreak/>
              <w:t>страховых рынков в сопоставлении с уровнем развития национальной экономики и зарубежными страховыми рынками.</w:t>
            </w:r>
          </w:p>
          <w:p w14:paraId="3D0EAEA5" w14:textId="77777777" w:rsidR="00FE253A" w:rsidRDefault="00FE253A" w:rsidP="00FE253A">
            <w:pPr>
              <w:pStyle w:val="Style2"/>
              <w:spacing w:line="240" w:lineRule="auto"/>
              <w:ind w:firstLine="0"/>
            </w:pPr>
          </w:p>
          <w:p w14:paraId="774ED34B" w14:textId="77777777" w:rsidR="00FE253A" w:rsidRDefault="00FE253A" w:rsidP="00FE253A">
            <w:pPr>
              <w:pStyle w:val="Style2"/>
              <w:spacing w:line="240" w:lineRule="auto"/>
              <w:ind w:firstLine="0"/>
            </w:pPr>
          </w:p>
          <w:p w14:paraId="260CDEE8" w14:textId="77777777" w:rsidR="00FE253A" w:rsidRDefault="00FE253A" w:rsidP="00FE253A">
            <w:pPr>
              <w:pStyle w:val="Style2"/>
              <w:spacing w:line="240" w:lineRule="auto"/>
              <w:ind w:firstLine="0"/>
            </w:pPr>
          </w:p>
          <w:p w14:paraId="56D02B18" w14:textId="77777777" w:rsidR="00FE253A" w:rsidRDefault="00FE253A" w:rsidP="00FE253A">
            <w:pPr>
              <w:pStyle w:val="Style2"/>
              <w:spacing w:line="240" w:lineRule="auto"/>
              <w:ind w:firstLine="0"/>
            </w:pPr>
          </w:p>
          <w:p w14:paraId="0B121622" w14:textId="77777777" w:rsidR="00FE253A" w:rsidRDefault="00FE253A" w:rsidP="00FE253A">
            <w:pPr>
              <w:pStyle w:val="Style2"/>
              <w:spacing w:line="240" w:lineRule="auto"/>
              <w:ind w:firstLine="0"/>
            </w:pPr>
          </w:p>
          <w:p w14:paraId="4FE7C4BB" w14:textId="77777777" w:rsidR="00FE253A" w:rsidRDefault="00FE253A" w:rsidP="00FE253A">
            <w:pPr>
              <w:pStyle w:val="Style2"/>
              <w:spacing w:line="240" w:lineRule="auto"/>
              <w:ind w:firstLine="0"/>
            </w:pPr>
          </w:p>
          <w:p w14:paraId="0973247C" w14:textId="6725D2AF" w:rsidR="00FE253A" w:rsidRDefault="00FE253A" w:rsidP="00FE253A">
            <w:pPr>
              <w:pStyle w:val="Style2"/>
              <w:spacing w:line="240" w:lineRule="auto"/>
              <w:ind w:firstLine="0"/>
            </w:pPr>
          </w:p>
          <w:p w14:paraId="3110674E" w14:textId="5D57EC1B" w:rsidR="00FE253A" w:rsidRDefault="00FE253A" w:rsidP="00FE253A">
            <w:pPr>
              <w:pStyle w:val="Style2"/>
              <w:spacing w:line="240" w:lineRule="auto"/>
              <w:ind w:firstLine="0"/>
            </w:pPr>
          </w:p>
          <w:p w14:paraId="1109C0AC" w14:textId="3E313970" w:rsidR="00FE253A" w:rsidRDefault="00FE253A" w:rsidP="00FE253A">
            <w:pPr>
              <w:pStyle w:val="Style2"/>
              <w:spacing w:line="240" w:lineRule="auto"/>
              <w:ind w:firstLine="0"/>
            </w:pPr>
          </w:p>
          <w:p w14:paraId="017544F3" w14:textId="0AE2C7CB" w:rsidR="00FE253A" w:rsidRDefault="00FE253A" w:rsidP="00FE253A">
            <w:pPr>
              <w:pStyle w:val="Style2"/>
              <w:spacing w:line="240" w:lineRule="auto"/>
              <w:ind w:firstLine="0"/>
            </w:pPr>
          </w:p>
          <w:p w14:paraId="39175BFD" w14:textId="5030C274" w:rsidR="00FE253A" w:rsidRDefault="00FE253A" w:rsidP="00FE253A">
            <w:pPr>
              <w:pStyle w:val="Style2"/>
              <w:spacing w:line="240" w:lineRule="auto"/>
              <w:ind w:firstLine="0"/>
            </w:pPr>
          </w:p>
          <w:p w14:paraId="79A0AD82" w14:textId="242D5E79" w:rsidR="00FE253A" w:rsidRDefault="00FE253A" w:rsidP="00FE253A">
            <w:pPr>
              <w:pStyle w:val="Style2"/>
              <w:spacing w:line="240" w:lineRule="auto"/>
              <w:ind w:firstLine="0"/>
            </w:pPr>
          </w:p>
          <w:p w14:paraId="7B8E0060" w14:textId="11B15A77" w:rsidR="00FE253A" w:rsidRDefault="00FE253A" w:rsidP="00FE253A">
            <w:pPr>
              <w:pStyle w:val="Style2"/>
              <w:spacing w:line="240" w:lineRule="auto"/>
              <w:ind w:firstLine="0"/>
            </w:pPr>
          </w:p>
          <w:p w14:paraId="5BE836CF" w14:textId="768B8A26" w:rsidR="00FE253A" w:rsidRDefault="00FE253A" w:rsidP="00FE253A">
            <w:pPr>
              <w:pStyle w:val="Style2"/>
              <w:spacing w:line="240" w:lineRule="auto"/>
              <w:ind w:firstLine="0"/>
            </w:pPr>
          </w:p>
          <w:p w14:paraId="623FC3AC" w14:textId="43427EAB" w:rsidR="00FE253A" w:rsidRDefault="00FE253A" w:rsidP="00FE253A">
            <w:pPr>
              <w:pStyle w:val="Style2"/>
              <w:spacing w:line="240" w:lineRule="auto"/>
              <w:ind w:firstLine="0"/>
            </w:pPr>
          </w:p>
          <w:p w14:paraId="69023026" w14:textId="13FE0D54" w:rsidR="00FE253A" w:rsidRDefault="00FE253A" w:rsidP="00FE253A">
            <w:pPr>
              <w:pStyle w:val="Style2"/>
              <w:spacing w:line="240" w:lineRule="auto"/>
              <w:ind w:firstLine="0"/>
            </w:pPr>
          </w:p>
          <w:p w14:paraId="14521C18" w14:textId="2D0C909F" w:rsidR="00FE253A" w:rsidRDefault="00FE253A" w:rsidP="00FE253A">
            <w:pPr>
              <w:pStyle w:val="Style2"/>
              <w:spacing w:line="240" w:lineRule="auto"/>
              <w:ind w:firstLine="0"/>
            </w:pPr>
          </w:p>
          <w:p w14:paraId="5614FDAD" w14:textId="7E54AE7C" w:rsidR="00FE253A" w:rsidRDefault="00FE253A" w:rsidP="00FE253A">
            <w:pPr>
              <w:pStyle w:val="Style2"/>
              <w:spacing w:line="240" w:lineRule="auto"/>
              <w:ind w:firstLine="0"/>
            </w:pPr>
          </w:p>
          <w:p w14:paraId="11B6C6AF" w14:textId="2BF0CFF6" w:rsidR="00FE253A" w:rsidRDefault="00FE253A" w:rsidP="00FE253A">
            <w:pPr>
              <w:pStyle w:val="Style2"/>
              <w:spacing w:line="240" w:lineRule="auto"/>
              <w:ind w:firstLine="0"/>
            </w:pPr>
          </w:p>
          <w:p w14:paraId="5066E689" w14:textId="16A6EB44" w:rsidR="00FE253A" w:rsidRDefault="00FE253A" w:rsidP="00FE253A">
            <w:pPr>
              <w:pStyle w:val="Style2"/>
              <w:spacing w:line="240" w:lineRule="auto"/>
              <w:ind w:firstLine="0"/>
            </w:pPr>
          </w:p>
          <w:p w14:paraId="1C9C4CD9" w14:textId="77777777" w:rsidR="00FE253A" w:rsidRDefault="00FE253A" w:rsidP="00FE253A">
            <w:pPr>
              <w:pStyle w:val="Style2"/>
              <w:spacing w:line="240" w:lineRule="auto"/>
              <w:ind w:firstLine="0"/>
            </w:pPr>
          </w:p>
          <w:p w14:paraId="214B67C4" w14:textId="3C730D8E" w:rsidR="00FE253A" w:rsidRPr="008F480C" w:rsidRDefault="00352F03" w:rsidP="00FE253A">
            <w:pPr>
              <w:pStyle w:val="Style2"/>
              <w:spacing w:line="240" w:lineRule="auto"/>
              <w:ind w:firstLine="0"/>
            </w:pPr>
            <w:r>
              <w:t>2.</w:t>
            </w:r>
            <w:r w:rsidR="00FE253A" w:rsidRPr="008F480C">
              <w:t>Разрабатывает, осваивает и внедряет программы продаж и использования страховых продуктов.</w:t>
            </w:r>
          </w:p>
          <w:p w14:paraId="64D87EF3" w14:textId="77777777" w:rsidR="00FE253A" w:rsidRDefault="00FE253A" w:rsidP="00FE253A">
            <w:pPr>
              <w:rPr>
                <w:sz w:val="24"/>
                <w:szCs w:val="24"/>
              </w:rPr>
            </w:pPr>
          </w:p>
          <w:p w14:paraId="608B2BAF" w14:textId="77777777" w:rsidR="00FE253A" w:rsidRDefault="00FE253A" w:rsidP="00FE253A">
            <w:pPr>
              <w:rPr>
                <w:sz w:val="24"/>
                <w:szCs w:val="24"/>
              </w:rPr>
            </w:pPr>
          </w:p>
          <w:p w14:paraId="3C695C32" w14:textId="29656D00" w:rsidR="00FE253A" w:rsidRDefault="00352F03" w:rsidP="00FE253A">
            <w:pPr>
              <w:jc w:val="both"/>
              <w:rPr>
                <w:sz w:val="28"/>
                <w:szCs w:val="28"/>
              </w:rPr>
            </w:pPr>
            <w:r>
              <w:rPr>
                <w:sz w:val="24"/>
                <w:szCs w:val="24"/>
              </w:rPr>
              <w:t>3.</w:t>
            </w:r>
            <w:r w:rsidR="00FE253A" w:rsidRPr="009E7AF6">
              <w:rPr>
                <w:sz w:val="24"/>
                <w:szCs w:val="24"/>
              </w:rPr>
              <w:t xml:space="preserve">Определяет формы и методы контроля </w:t>
            </w:r>
            <w:r w:rsidR="00FE253A" w:rsidRPr="009E7AF6">
              <w:rPr>
                <w:rFonts w:eastAsia="Calibri"/>
                <w:sz w:val="24"/>
                <w:szCs w:val="24"/>
              </w:rPr>
              <w:t>реализации программы страхования.</w:t>
            </w:r>
          </w:p>
        </w:tc>
        <w:tc>
          <w:tcPr>
            <w:tcW w:w="2323" w:type="dxa"/>
          </w:tcPr>
          <w:p w14:paraId="65E5E16A" w14:textId="4FC94950" w:rsidR="00FE253A" w:rsidRDefault="00FE253A" w:rsidP="00FE253A">
            <w:pPr>
              <w:jc w:val="both"/>
              <w:rPr>
                <w:color w:val="auto"/>
                <w:sz w:val="24"/>
                <w:szCs w:val="24"/>
                <w:lang w:eastAsia="en-US"/>
              </w:rPr>
            </w:pPr>
            <w:r>
              <w:rPr>
                <w:sz w:val="24"/>
                <w:szCs w:val="24"/>
                <w:lang w:eastAsia="en-US"/>
              </w:rPr>
              <w:lastRenderedPageBreak/>
              <w:t xml:space="preserve">знать теоретические основы оценки современного состояния и </w:t>
            </w:r>
            <w:r>
              <w:rPr>
                <w:sz w:val="24"/>
                <w:szCs w:val="24"/>
                <w:lang w:eastAsia="en-US"/>
              </w:rPr>
              <w:lastRenderedPageBreak/>
              <w:t>тенденций развития страховых рынков в сопоставлении с уровнем развития национальной экономики и зарубежными страховыми рынками;</w:t>
            </w:r>
          </w:p>
          <w:p w14:paraId="3F0596B8" w14:textId="77777777" w:rsidR="00FE253A" w:rsidRDefault="00FE253A" w:rsidP="00FE253A">
            <w:pPr>
              <w:jc w:val="both"/>
              <w:rPr>
                <w:sz w:val="24"/>
                <w:szCs w:val="24"/>
                <w:lang w:eastAsia="en-US"/>
              </w:rPr>
            </w:pPr>
          </w:p>
          <w:p w14:paraId="5473EA4F" w14:textId="780E6065" w:rsidR="00FE253A" w:rsidRDefault="00FE253A" w:rsidP="00FE253A">
            <w:pPr>
              <w:spacing w:line="276" w:lineRule="auto"/>
              <w:jc w:val="both"/>
              <w:rPr>
                <w:sz w:val="24"/>
                <w:szCs w:val="24"/>
                <w:lang w:eastAsia="en-US"/>
              </w:rPr>
            </w:pPr>
            <w:r>
              <w:rPr>
                <w:sz w:val="24"/>
                <w:szCs w:val="24"/>
                <w:lang w:eastAsia="en-US"/>
              </w:rPr>
              <w:t>уметь применять теоретические основы оценки современного состояния и тенденций развития страховых рынков в сопоставлении с уровнем развития национальной экономики и зарубежными страховыми рынками;</w:t>
            </w:r>
          </w:p>
          <w:p w14:paraId="7DF0ADE4" w14:textId="77777777" w:rsidR="00FE253A" w:rsidRDefault="00FE253A" w:rsidP="00FE253A">
            <w:pPr>
              <w:spacing w:line="276" w:lineRule="auto"/>
              <w:jc w:val="both"/>
              <w:rPr>
                <w:sz w:val="24"/>
                <w:szCs w:val="24"/>
                <w:lang w:eastAsia="en-US"/>
              </w:rPr>
            </w:pPr>
          </w:p>
          <w:p w14:paraId="154BF1D3" w14:textId="5394E451" w:rsidR="00FE253A" w:rsidRDefault="00FE253A" w:rsidP="00FE253A">
            <w:pPr>
              <w:spacing w:line="276" w:lineRule="auto"/>
              <w:jc w:val="both"/>
              <w:rPr>
                <w:sz w:val="24"/>
                <w:szCs w:val="24"/>
                <w:lang w:eastAsia="en-US"/>
              </w:rPr>
            </w:pPr>
            <w:r>
              <w:rPr>
                <w:sz w:val="24"/>
                <w:szCs w:val="24"/>
                <w:lang w:eastAsia="en-US"/>
              </w:rPr>
              <w:t>знания теоретически</w:t>
            </w:r>
            <w:r w:rsidR="00352F03">
              <w:rPr>
                <w:sz w:val="24"/>
                <w:szCs w:val="24"/>
                <w:lang w:eastAsia="en-US"/>
              </w:rPr>
              <w:t>х</w:t>
            </w:r>
            <w:r>
              <w:rPr>
                <w:sz w:val="24"/>
                <w:szCs w:val="24"/>
                <w:lang w:eastAsia="en-US"/>
              </w:rPr>
              <w:t xml:space="preserve"> основ разработки и внедрения программ продаж и использования страховых продуктов;</w:t>
            </w:r>
          </w:p>
          <w:p w14:paraId="1D88F802" w14:textId="77777777" w:rsidR="00FE253A" w:rsidRDefault="00FE253A" w:rsidP="00FE253A">
            <w:pPr>
              <w:spacing w:line="276" w:lineRule="auto"/>
              <w:jc w:val="both"/>
              <w:rPr>
                <w:sz w:val="24"/>
                <w:szCs w:val="24"/>
                <w:lang w:eastAsia="en-US"/>
              </w:rPr>
            </w:pPr>
          </w:p>
          <w:p w14:paraId="2A9F1BBA" w14:textId="288140AC" w:rsidR="00FE253A" w:rsidRDefault="00FE253A" w:rsidP="00FE253A">
            <w:pPr>
              <w:spacing w:line="276" w:lineRule="auto"/>
              <w:jc w:val="both"/>
              <w:rPr>
                <w:sz w:val="24"/>
                <w:szCs w:val="24"/>
                <w:lang w:eastAsia="en-US"/>
              </w:rPr>
            </w:pPr>
            <w:r>
              <w:rPr>
                <w:sz w:val="24"/>
                <w:szCs w:val="24"/>
                <w:lang w:eastAsia="en-US"/>
              </w:rPr>
              <w:t>умения применять теоретические основы разработки и внедрения программ продаж и использования страховых продуктов;</w:t>
            </w:r>
          </w:p>
          <w:p w14:paraId="34F76E7C" w14:textId="77777777" w:rsidR="00FE253A" w:rsidRDefault="00FE253A" w:rsidP="00FE253A">
            <w:pPr>
              <w:spacing w:line="276" w:lineRule="auto"/>
              <w:jc w:val="both"/>
              <w:rPr>
                <w:sz w:val="24"/>
                <w:szCs w:val="24"/>
                <w:lang w:eastAsia="en-US"/>
              </w:rPr>
            </w:pPr>
          </w:p>
          <w:p w14:paraId="13566291" w14:textId="77777777" w:rsidR="00FE253A" w:rsidRDefault="00FE253A" w:rsidP="00FE253A">
            <w:pPr>
              <w:spacing w:line="276" w:lineRule="auto"/>
              <w:jc w:val="both"/>
              <w:rPr>
                <w:sz w:val="24"/>
                <w:szCs w:val="24"/>
                <w:lang w:eastAsia="en-US"/>
              </w:rPr>
            </w:pPr>
            <w:r>
              <w:rPr>
                <w:sz w:val="24"/>
                <w:szCs w:val="24"/>
                <w:lang w:eastAsia="en-US"/>
              </w:rPr>
              <w:t xml:space="preserve">знания – знать теоретические основы определения форм и методов </w:t>
            </w:r>
            <w:r>
              <w:rPr>
                <w:sz w:val="24"/>
                <w:szCs w:val="24"/>
                <w:lang w:eastAsia="en-US"/>
              </w:rPr>
              <w:lastRenderedPageBreak/>
              <w:t>контроля реализации программы страхования;</w:t>
            </w:r>
          </w:p>
          <w:p w14:paraId="74100E25" w14:textId="77777777" w:rsidR="00FE253A" w:rsidRDefault="00FE253A" w:rsidP="00FE253A">
            <w:pPr>
              <w:spacing w:line="276" w:lineRule="auto"/>
              <w:jc w:val="both"/>
              <w:rPr>
                <w:sz w:val="24"/>
                <w:szCs w:val="24"/>
                <w:lang w:eastAsia="en-US"/>
              </w:rPr>
            </w:pPr>
          </w:p>
          <w:p w14:paraId="3102B518" w14:textId="33136B1F" w:rsidR="00FE253A" w:rsidRDefault="00FE253A" w:rsidP="00FE253A">
            <w:pPr>
              <w:jc w:val="both"/>
              <w:rPr>
                <w:sz w:val="28"/>
                <w:szCs w:val="28"/>
              </w:rPr>
            </w:pPr>
          </w:p>
        </w:tc>
        <w:tc>
          <w:tcPr>
            <w:tcW w:w="2239" w:type="dxa"/>
          </w:tcPr>
          <w:p w14:paraId="1C463D8A" w14:textId="6EF410E7" w:rsidR="00FE253A" w:rsidRDefault="00FE253A" w:rsidP="00FE253A">
            <w:pPr>
              <w:jc w:val="both"/>
              <w:rPr>
                <w:sz w:val="24"/>
                <w:szCs w:val="24"/>
              </w:rPr>
            </w:pPr>
            <w:r w:rsidRPr="009851D8">
              <w:rPr>
                <w:sz w:val="24"/>
                <w:szCs w:val="24"/>
              </w:rPr>
              <w:lastRenderedPageBreak/>
              <w:t>Задание 1</w:t>
            </w:r>
          </w:p>
          <w:p w14:paraId="24395D30" w14:textId="47B8CA3C" w:rsidR="00CF3D96" w:rsidRDefault="00CF3D96" w:rsidP="00FE253A">
            <w:pPr>
              <w:jc w:val="both"/>
              <w:rPr>
                <w:sz w:val="24"/>
                <w:szCs w:val="24"/>
              </w:rPr>
            </w:pPr>
          </w:p>
          <w:p w14:paraId="17334ACC" w14:textId="73EDA194" w:rsidR="00CF3D96" w:rsidRPr="009851D8" w:rsidRDefault="00CF3D96" w:rsidP="00FE253A">
            <w:pPr>
              <w:jc w:val="both"/>
              <w:rPr>
                <w:sz w:val="24"/>
                <w:szCs w:val="24"/>
              </w:rPr>
            </w:pPr>
            <w:r>
              <w:rPr>
                <w:sz w:val="24"/>
                <w:szCs w:val="24"/>
              </w:rPr>
              <w:t xml:space="preserve"> Важность системы оценивания расчета </w:t>
            </w:r>
            <w:r>
              <w:rPr>
                <w:sz w:val="24"/>
                <w:szCs w:val="24"/>
              </w:rPr>
              <w:lastRenderedPageBreak/>
              <w:t>тарифов при страховой деятельности</w:t>
            </w:r>
          </w:p>
          <w:p w14:paraId="0024EF01" w14:textId="77777777" w:rsidR="00FE253A" w:rsidRPr="009851D8" w:rsidRDefault="00FE253A" w:rsidP="00FE253A">
            <w:pPr>
              <w:jc w:val="both"/>
              <w:rPr>
                <w:sz w:val="24"/>
                <w:szCs w:val="24"/>
              </w:rPr>
            </w:pPr>
            <w:r w:rsidRPr="009851D8">
              <w:rPr>
                <w:sz w:val="24"/>
                <w:szCs w:val="24"/>
              </w:rPr>
              <w:t>Задание 2</w:t>
            </w:r>
          </w:p>
          <w:p w14:paraId="0891FC04" w14:textId="77777777" w:rsidR="00FE253A" w:rsidRPr="009851D8" w:rsidRDefault="00FE253A" w:rsidP="00FE253A">
            <w:pPr>
              <w:jc w:val="both"/>
              <w:rPr>
                <w:sz w:val="24"/>
                <w:szCs w:val="24"/>
              </w:rPr>
            </w:pPr>
          </w:p>
          <w:p w14:paraId="6C9943E8" w14:textId="5E5C8B0E" w:rsidR="00FE253A" w:rsidRPr="009851D8" w:rsidRDefault="00CF3D96" w:rsidP="00FE253A">
            <w:pPr>
              <w:jc w:val="both"/>
              <w:rPr>
                <w:sz w:val="24"/>
                <w:szCs w:val="24"/>
              </w:rPr>
            </w:pPr>
            <w:r>
              <w:rPr>
                <w:sz w:val="24"/>
                <w:szCs w:val="24"/>
              </w:rPr>
              <w:t>Определите основные проблемы оценки расчета тарифов по СЖ и видам иным, чем СЖ в настоящий момент.</w:t>
            </w:r>
          </w:p>
          <w:p w14:paraId="31683589" w14:textId="77777777" w:rsidR="00CF3D96" w:rsidRDefault="00CF3D96" w:rsidP="00FE253A">
            <w:pPr>
              <w:jc w:val="both"/>
              <w:rPr>
                <w:sz w:val="24"/>
                <w:szCs w:val="24"/>
              </w:rPr>
            </w:pPr>
          </w:p>
          <w:p w14:paraId="17BBC170" w14:textId="19B78B50" w:rsidR="00FE253A" w:rsidRDefault="00FE253A" w:rsidP="00FE253A">
            <w:pPr>
              <w:jc w:val="both"/>
              <w:rPr>
                <w:sz w:val="24"/>
                <w:szCs w:val="24"/>
              </w:rPr>
            </w:pPr>
            <w:r w:rsidRPr="009851D8">
              <w:rPr>
                <w:sz w:val="24"/>
                <w:szCs w:val="24"/>
              </w:rPr>
              <w:t>Задание 1</w:t>
            </w:r>
          </w:p>
          <w:p w14:paraId="49DD3436" w14:textId="4628E198" w:rsidR="00CF3D96" w:rsidRDefault="00CF3D96" w:rsidP="00FE253A">
            <w:pPr>
              <w:jc w:val="both"/>
              <w:rPr>
                <w:sz w:val="24"/>
                <w:szCs w:val="24"/>
              </w:rPr>
            </w:pPr>
          </w:p>
          <w:p w14:paraId="2963663A" w14:textId="3A7453B9" w:rsidR="00CF3D96" w:rsidRPr="00125F35" w:rsidRDefault="00CF3D96" w:rsidP="00FE253A">
            <w:pPr>
              <w:jc w:val="both"/>
              <w:rPr>
                <w:sz w:val="24"/>
                <w:szCs w:val="24"/>
              </w:rPr>
            </w:pPr>
            <w:r>
              <w:rPr>
                <w:sz w:val="24"/>
                <w:szCs w:val="24"/>
              </w:rPr>
              <w:t xml:space="preserve"> Определите основные каналы продаж в России, особенности </w:t>
            </w:r>
            <w:r w:rsidRPr="00125F35">
              <w:rPr>
                <w:sz w:val="24"/>
                <w:szCs w:val="24"/>
              </w:rPr>
              <w:t>веден</w:t>
            </w:r>
            <w:r w:rsidR="00125F35">
              <w:rPr>
                <w:sz w:val="24"/>
                <w:szCs w:val="24"/>
              </w:rPr>
              <w:t>и</w:t>
            </w:r>
            <w:r w:rsidRPr="00125F35">
              <w:rPr>
                <w:sz w:val="24"/>
                <w:szCs w:val="24"/>
              </w:rPr>
              <w:t>я учета по разным каналам продаж</w:t>
            </w:r>
          </w:p>
          <w:p w14:paraId="1E88BB6C" w14:textId="77777777" w:rsidR="00CF3D96" w:rsidRPr="00125F35" w:rsidRDefault="00CF3D96" w:rsidP="00FE253A">
            <w:pPr>
              <w:jc w:val="both"/>
              <w:rPr>
                <w:sz w:val="24"/>
                <w:szCs w:val="24"/>
              </w:rPr>
            </w:pPr>
          </w:p>
          <w:p w14:paraId="1E7F6112" w14:textId="7E8AD8FA" w:rsidR="00FE253A" w:rsidRPr="00125F35" w:rsidRDefault="00FE253A" w:rsidP="00FE253A">
            <w:pPr>
              <w:jc w:val="both"/>
              <w:rPr>
                <w:sz w:val="24"/>
                <w:szCs w:val="24"/>
              </w:rPr>
            </w:pPr>
            <w:r w:rsidRPr="00125F35">
              <w:rPr>
                <w:sz w:val="24"/>
                <w:szCs w:val="24"/>
              </w:rPr>
              <w:t>Задание 2</w:t>
            </w:r>
          </w:p>
          <w:p w14:paraId="2FB2D83F" w14:textId="77F35F03" w:rsidR="00CF3D96" w:rsidRPr="00125F35" w:rsidRDefault="00CF3D96" w:rsidP="00FE253A">
            <w:pPr>
              <w:jc w:val="both"/>
              <w:rPr>
                <w:sz w:val="24"/>
                <w:szCs w:val="24"/>
              </w:rPr>
            </w:pPr>
            <w:r w:rsidRPr="00125F35">
              <w:rPr>
                <w:sz w:val="24"/>
                <w:szCs w:val="24"/>
              </w:rPr>
              <w:t>Особенности ведения учета по перестраховочным операциям</w:t>
            </w:r>
          </w:p>
          <w:p w14:paraId="2B85BD01" w14:textId="44B090C7" w:rsidR="00FE253A" w:rsidRPr="00125F35" w:rsidRDefault="00FE253A" w:rsidP="00FE253A">
            <w:pPr>
              <w:jc w:val="both"/>
              <w:rPr>
                <w:sz w:val="24"/>
                <w:szCs w:val="24"/>
              </w:rPr>
            </w:pPr>
          </w:p>
          <w:p w14:paraId="44AEEBB9" w14:textId="2DC541A7" w:rsidR="00FE253A" w:rsidRPr="00125F35" w:rsidRDefault="00C450B2" w:rsidP="00FE253A">
            <w:pPr>
              <w:jc w:val="both"/>
              <w:rPr>
                <w:sz w:val="24"/>
                <w:szCs w:val="24"/>
              </w:rPr>
            </w:pPr>
            <w:r w:rsidRPr="00125F35">
              <w:rPr>
                <w:sz w:val="24"/>
                <w:szCs w:val="24"/>
              </w:rPr>
              <w:t>Задание 1</w:t>
            </w:r>
          </w:p>
          <w:p w14:paraId="03747AAA" w14:textId="5B3B23FA" w:rsidR="00C450B2" w:rsidRDefault="00C450B2" w:rsidP="00FE253A">
            <w:pPr>
              <w:jc w:val="both"/>
              <w:rPr>
                <w:sz w:val="24"/>
                <w:szCs w:val="24"/>
              </w:rPr>
            </w:pPr>
            <w:r w:rsidRPr="00125F35">
              <w:rPr>
                <w:sz w:val="24"/>
                <w:szCs w:val="24"/>
              </w:rPr>
              <w:t xml:space="preserve"> Особенности</w:t>
            </w:r>
            <w:r>
              <w:rPr>
                <w:sz w:val="24"/>
                <w:szCs w:val="24"/>
              </w:rPr>
              <w:t xml:space="preserve"> ведения агентских и брокерских продаж и отражения их в учете</w:t>
            </w:r>
          </w:p>
          <w:p w14:paraId="6F5029DF" w14:textId="71633F6D" w:rsidR="00C450B2" w:rsidRDefault="00C450B2" w:rsidP="00FE253A">
            <w:pPr>
              <w:jc w:val="both"/>
              <w:rPr>
                <w:sz w:val="24"/>
                <w:szCs w:val="24"/>
              </w:rPr>
            </w:pPr>
          </w:p>
          <w:p w14:paraId="07853CB3" w14:textId="4CD4E615" w:rsidR="00C450B2" w:rsidRDefault="00C450B2" w:rsidP="00FE253A">
            <w:pPr>
              <w:jc w:val="both"/>
              <w:rPr>
                <w:sz w:val="24"/>
                <w:szCs w:val="24"/>
              </w:rPr>
            </w:pPr>
            <w:r>
              <w:rPr>
                <w:sz w:val="24"/>
                <w:szCs w:val="24"/>
              </w:rPr>
              <w:t>Задание 2</w:t>
            </w:r>
          </w:p>
          <w:p w14:paraId="1E8B9064" w14:textId="6B2F2138" w:rsidR="00C450B2" w:rsidRDefault="00C450B2" w:rsidP="00FE253A">
            <w:pPr>
              <w:jc w:val="both"/>
              <w:rPr>
                <w:sz w:val="24"/>
                <w:szCs w:val="24"/>
              </w:rPr>
            </w:pPr>
          </w:p>
          <w:p w14:paraId="0A1A59D5" w14:textId="50024D22" w:rsidR="00C450B2" w:rsidRPr="009851D8" w:rsidRDefault="00C450B2" w:rsidP="00FE253A">
            <w:pPr>
              <w:jc w:val="both"/>
              <w:rPr>
                <w:sz w:val="24"/>
                <w:szCs w:val="24"/>
              </w:rPr>
            </w:pPr>
            <w:r>
              <w:rPr>
                <w:sz w:val="24"/>
                <w:szCs w:val="24"/>
              </w:rPr>
              <w:t>Особенности актуарной оценки прямых продаж страховых продуктов</w:t>
            </w:r>
          </w:p>
          <w:p w14:paraId="647F0783" w14:textId="78501BDB" w:rsidR="00FE253A" w:rsidRPr="009851D8" w:rsidRDefault="00FE253A" w:rsidP="00FE253A">
            <w:pPr>
              <w:jc w:val="both"/>
              <w:rPr>
                <w:sz w:val="24"/>
                <w:szCs w:val="24"/>
              </w:rPr>
            </w:pPr>
          </w:p>
          <w:p w14:paraId="344996A6" w14:textId="06251BF9" w:rsidR="00FE253A" w:rsidRPr="009851D8" w:rsidRDefault="00FE253A" w:rsidP="00FE253A">
            <w:pPr>
              <w:jc w:val="both"/>
              <w:rPr>
                <w:sz w:val="24"/>
                <w:szCs w:val="24"/>
              </w:rPr>
            </w:pPr>
          </w:p>
          <w:p w14:paraId="58AEE5BD" w14:textId="48B06C09" w:rsidR="00FE253A" w:rsidRPr="009851D8" w:rsidRDefault="00FE253A" w:rsidP="00FE253A">
            <w:pPr>
              <w:jc w:val="both"/>
              <w:rPr>
                <w:sz w:val="24"/>
                <w:szCs w:val="24"/>
              </w:rPr>
            </w:pPr>
          </w:p>
          <w:p w14:paraId="332D7015" w14:textId="7131B529" w:rsidR="00FE253A" w:rsidRPr="009851D8" w:rsidRDefault="00FE253A" w:rsidP="00FE253A">
            <w:pPr>
              <w:jc w:val="both"/>
              <w:rPr>
                <w:sz w:val="24"/>
                <w:szCs w:val="24"/>
              </w:rPr>
            </w:pPr>
          </w:p>
          <w:p w14:paraId="1AFFD670" w14:textId="63D259EE" w:rsidR="00FE253A" w:rsidRPr="009851D8" w:rsidRDefault="00FE253A" w:rsidP="00FE253A">
            <w:pPr>
              <w:jc w:val="both"/>
              <w:rPr>
                <w:sz w:val="24"/>
                <w:szCs w:val="24"/>
              </w:rPr>
            </w:pPr>
          </w:p>
          <w:p w14:paraId="17D0F819" w14:textId="46CA9B7E" w:rsidR="00FE253A" w:rsidRPr="009851D8" w:rsidRDefault="00FE253A" w:rsidP="00FE253A">
            <w:pPr>
              <w:jc w:val="both"/>
              <w:rPr>
                <w:sz w:val="24"/>
                <w:szCs w:val="24"/>
              </w:rPr>
            </w:pPr>
          </w:p>
          <w:p w14:paraId="65BC0464" w14:textId="79016570" w:rsidR="00FE253A" w:rsidRPr="009851D8" w:rsidRDefault="00FE253A" w:rsidP="00FE253A">
            <w:pPr>
              <w:jc w:val="both"/>
              <w:rPr>
                <w:sz w:val="24"/>
                <w:szCs w:val="24"/>
              </w:rPr>
            </w:pPr>
          </w:p>
          <w:p w14:paraId="459D7638" w14:textId="44CD17FD" w:rsidR="00FE253A" w:rsidRPr="009851D8" w:rsidRDefault="00FE253A" w:rsidP="00FE253A">
            <w:pPr>
              <w:jc w:val="both"/>
              <w:rPr>
                <w:sz w:val="24"/>
                <w:szCs w:val="24"/>
              </w:rPr>
            </w:pPr>
          </w:p>
          <w:p w14:paraId="18E1D431" w14:textId="399B4C64" w:rsidR="00FE253A" w:rsidRDefault="00FE253A" w:rsidP="00FE253A">
            <w:pPr>
              <w:jc w:val="both"/>
              <w:rPr>
                <w:sz w:val="24"/>
                <w:szCs w:val="24"/>
              </w:rPr>
            </w:pPr>
            <w:r w:rsidRPr="009851D8">
              <w:rPr>
                <w:sz w:val="24"/>
                <w:szCs w:val="24"/>
              </w:rPr>
              <w:lastRenderedPageBreak/>
              <w:t>Задание 1</w:t>
            </w:r>
          </w:p>
          <w:p w14:paraId="15CE59AB" w14:textId="2852B796" w:rsidR="00D82A6C" w:rsidRDefault="00D82A6C" w:rsidP="00FE253A">
            <w:pPr>
              <w:jc w:val="both"/>
              <w:rPr>
                <w:sz w:val="24"/>
                <w:szCs w:val="24"/>
              </w:rPr>
            </w:pPr>
          </w:p>
          <w:p w14:paraId="0859AD64" w14:textId="2A519DC2" w:rsidR="00D82A6C" w:rsidRPr="009851D8" w:rsidRDefault="00D82A6C" w:rsidP="00FE253A">
            <w:pPr>
              <w:jc w:val="both"/>
              <w:rPr>
                <w:sz w:val="24"/>
                <w:szCs w:val="24"/>
              </w:rPr>
            </w:pPr>
            <w:r>
              <w:rPr>
                <w:sz w:val="24"/>
                <w:szCs w:val="24"/>
              </w:rPr>
              <w:t xml:space="preserve"> Определите формы контроля за финансовой отчетностью страховой организации</w:t>
            </w:r>
          </w:p>
          <w:p w14:paraId="4451211F" w14:textId="77777777" w:rsidR="00D82A6C" w:rsidRDefault="00D82A6C" w:rsidP="00FE253A">
            <w:pPr>
              <w:jc w:val="both"/>
              <w:rPr>
                <w:sz w:val="24"/>
                <w:szCs w:val="24"/>
              </w:rPr>
            </w:pPr>
          </w:p>
          <w:p w14:paraId="5FC80E84" w14:textId="35A98B48" w:rsidR="00FE253A" w:rsidRDefault="00FE253A" w:rsidP="00FE253A">
            <w:pPr>
              <w:jc w:val="both"/>
              <w:rPr>
                <w:sz w:val="24"/>
                <w:szCs w:val="24"/>
              </w:rPr>
            </w:pPr>
            <w:r w:rsidRPr="009851D8">
              <w:rPr>
                <w:sz w:val="24"/>
                <w:szCs w:val="24"/>
              </w:rPr>
              <w:t>Задание 2</w:t>
            </w:r>
          </w:p>
          <w:p w14:paraId="65FC728C" w14:textId="7FA24B54" w:rsidR="00D82A6C" w:rsidRPr="009851D8" w:rsidRDefault="00D82A6C" w:rsidP="00FE253A">
            <w:pPr>
              <w:jc w:val="both"/>
              <w:rPr>
                <w:sz w:val="24"/>
                <w:szCs w:val="24"/>
              </w:rPr>
            </w:pPr>
            <w:r>
              <w:rPr>
                <w:sz w:val="24"/>
                <w:szCs w:val="24"/>
              </w:rPr>
              <w:t>Опред</w:t>
            </w:r>
            <w:r w:rsidR="00C90D47">
              <w:rPr>
                <w:sz w:val="24"/>
                <w:szCs w:val="24"/>
              </w:rPr>
              <w:t>елите методы контроля за реализа</w:t>
            </w:r>
            <w:r>
              <w:rPr>
                <w:sz w:val="24"/>
                <w:szCs w:val="24"/>
              </w:rPr>
              <w:t>цией программ страхования у страховщиков</w:t>
            </w:r>
          </w:p>
          <w:p w14:paraId="4FEA3428" w14:textId="429F4F78" w:rsidR="00FE253A" w:rsidRPr="009851D8" w:rsidRDefault="00FE253A" w:rsidP="00FE253A">
            <w:pPr>
              <w:jc w:val="both"/>
              <w:rPr>
                <w:sz w:val="28"/>
                <w:szCs w:val="28"/>
              </w:rPr>
            </w:pPr>
          </w:p>
        </w:tc>
      </w:tr>
      <w:tr w:rsidR="00FE253A" w14:paraId="41D8DF71" w14:textId="77777777" w:rsidTr="00FE253A">
        <w:tc>
          <w:tcPr>
            <w:tcW w:w="2460" w:type="dxa"/>
            <w:shd w:val="clear" w:color="auto" w:fill="auto"/>
          </w:tcPr>
          <w:p w14:paraId="1CB6DBBE" w14:textId="1A89D5E7" w:rsidR="00FE253A" w:rsidRDefault="00FE253A" w:rsidP="00FE253A">
            <w:pPr>
              <w:jc w:val="both"/>
              <w:rPr>
                <w:sz w:val="28"/>
                <w:szCs w:val="28"/>
              </w:rPr>
            </w:pPr>
            <w:r w:rsidRPr="008F480C">
              <w:rPr>
                <w:rFonts w:eastAsia="Calibri"/>
                <w:sz w:val="24"/>
                <w:szCs w:val="24"/>
              </w:rPr>
              <w:lastRenderedPageBreak/>
              <w:t>Способность оценивать риски с использованием математических методов, статистических баз данных, методов экспертных оценок и реализовывать политику управления рисками предприятий и организаций, политику андеррайтинга страховой организации (ПКП-4)</w:t>
            </w:r>
          </w:p>
        </w:tc>
        <w:tc>
          <w:tcPr>
            <w:tcW w:w="2323" w:type="dxa"/>
            <w:shd w:val="clear" w:color="auto" w:fill="auto"/>
          </w:tcPr>
          <w:p w14:paraId="34DFAC53" w14:textId="1E4513B8" w:rsidR="00FE253A" w:rsidRDefault="00352F03" w:rsidP="00FE253A">
            <w:pPr>
              <w:pStyle w:val="Style2"/>
              <w:spacing w:line="240" w:lineRule="auto"/>
              <w:ind w:firstLine="0"/>
              <w:rPr>
                <w:sz w:val="22"/>
                <w:szCs w:val="22"/>
              </w:rPr>
            </w:pPr>
            <w:r>
              <w:rPr>
                <w:sz w:val="22"/>
                <w:szCs w:val="22"/>
              </w:rPr>
              <w:t>1.</w:t>
            </w:r>
            <w:r w:rsidR="00FE253A" w:rsidRPr="00323D59">
              <w:rPr>
                <w:sz w:val="22"/>
                <w:szCs w:val="22"/>
              </w:rPr>
              <w:t>Формирует и внедряет системы оценки рисками, основанные на математических методах, сборе и анализе статистических баз данных.</w:t>
            </w:r>
          </w:p>
          <w:p w14:paraId="5B124DC3" w14:textId="683E1C76" w:rsidR="00352F03" w:rsidRDefault="00352F03" w:rsidP="00FE253A">
            <w:pPr>
              <w:pStyle w:val="Style2"/>
              <w:spacing w:line="240" w:lineRule="auto"/>
              <w:ind w:firstLine="0"/>
              <w:rPr>
                <w:sz w:val="22"/>
                <w:szCs w:val="22"/>
              </w:rPr>
            </w:pPr>
          </w:p>
          <w:p w14:paraId="31D6C6EA" w14:textId="1799D601" w:rsidR="00352F03" w:rsidRDefault="00352F03" w:rsidP="00FE253A">
            <w:pPr>
              <w:pStyle w:val="Style2"/>
              <w:spacing w:line="240" w:lineRule="auto"/>
              <w:ind w:firstLine="0"/>
              <w:rPr>
                <w:sz w:val="22"/>
                <w:szCs w:val="22"/>
              </w:rPr>
            </w:pPr>
          </w:p>
          <w:p w14:paraId="03B3936C" w14:textId="1B2B4C69" w:rsidR="00352F03" w:rsidRDefault="00352F03" w:rsidP="00FE253A">
            <w:pPr>
              <w:pStyle w:val="Style2"/>
              <w:spacing w:line="240" w:lineRule="auto"/>
              <w:ind w:firstLine="0"/>
              <w:rPr>
                <w:sz w:val="22"/>
                <w:szCs w:val="22"/>
              </w:rPr>
            </w:pPr>
          </w:p>
          <w:p w14:paraId="671F1822" w14:textId="77777777" w:rsidR="00352F03" w:rsidRPr="00323D59" w:rsidRDefault="00352F03" w:rsidP="00FE253A">
            <w:pPr>
              <w:pStyle w:val="Style2"/>
              <w:spacing w:line="240" w:lineRule="auto"/>
              <w:ind w:firstLine="0"/>
              <w:rPr>
                <w:sz w:val="22"/>
                <w:szCs w:val="22"/>
              </w:rPr>
            </w:pPr>
          </w:p>
          <w:p w14:paraId="03E2C8D8" w14:textId="2EEDAED6" w:rsidR="00FE253A" w:rsidRDefault="00FE253A" w:rsidP="00FE253A">
            <w:pPr>
              <w:pStyle w:val="Style2"/>
              <w:spacing w:line="240" w:lineRule="auto"/>
              <w:ind w:firstLine="0"/>
              <w:rPr>
                <w:rFonts w:eastAsia="Calibri"/>
                <w:sz w:val="22"/>
                <w:szCs w:val="22"/>
              </w:rPr>
            </w:pPr>
            <w:r w:rsidRPr="00323D59">
              <w:rPr>
                <w:sz w:val="22"/>
                <w:szCs w:val="22"/>
              </w:rPr>
              <w:t xml:space="preserve">2. Вырабатывает управленческие решения по эффективному формированию и использованию </w:t>
            </w:r>
            <w:r w:rsidRPr="00323D59">
              <w:rPr>
                <w:rFonts w:eastAsia="Calibri"/>
                <w:sz w:val="22"/>
                <w:szCs w:val="22"/>
              </w:rPr>
              <w:t>экспертных оценок рисков.</w:t>
            </w:r>
          </w:p>
          <w:p w14:paraId="6F592374" w14:textId="6DB71E75" w:rsidR="00352F03" w:rsidRDefault="00352F03" w:rsidP="00FE253A">
            <w:pPr>
              <w:pStyle w:val="Style2"/>
              <w:spacing w:line="240" w:lineRule="auto"/>
              <w:ind w:firstLine="0"/>
              <w:rPr>
                <w:rFonts w:eastAsia="Calibri"/>
                <w:sz w:val="22"/>
                <w:szCs w:val="22"/>
              </w:rPr>
            </w:pPr>
          </w:p>
          <w:p w14:paraId="251850D0" w14:textId="30E0FB07" w:rsidR="00352F03" w:rsidRDefault="00352F03" w:rsidP="00FE253A">
            <w:pPr>
              <w:pStyle w:val="Style2"/>
              <w:spacing w:line="240" w:lineRule="auto"/>
              <w:ind w:firstLine="0"/>
              <w:rPr>
                <w:rFonts w:eastAsia="Calibri"/>
                <w:sz w:val="22"/>
                <w:szCs w:val="22"/>
              </w:rPr>
            </w:pPr>
          </w:p>
          <w:p w14:paraId="420B0F9D" w14:textId="3D62CC3B" w:rsidR="00352F03" w:rsidRDefault="00352F03" w:rsidP="00FE253A">
            <w:pPr>
              <w:pStyle w:val="Style2"/>
              <w:spacing w:line="240" w:lineRule="auto"/>
              <w:ind w:firstLine="0"/>
              <w:rPr>
                <w:rFonts w:eastAsia="Calibri"/>
                <w:sz w:val="22"/>
                <w:szCs w:val="22"/>
              </w:rPr>
            </w:pPr>
          </w:p>
          <w:p w14:paraId="1241D73E" w14:textId="77777777" w:rsidR="00352F03" w:rsidRPr="00323D59" w:rsidRDefault="00352F03" w:rsidP="00FE253A">
            <w:pPr>
              <w:pStyle w:val="Style2"/>
              <w:spacing w:line="240" w:lineRule="auto"/>
              <w:ind w:firstLine="0"/>
              <w:rPr>
                <w:rFonts w:eastAsia="Calibri"/>
                <w:sz w:val="22"/>
                <w:szCs w:val="22"/>
              </w:rPr>
            </w:pPr>
          </w:p>
          <w:p w14:paraId="2E3FAE08" w14:textId="096A7E58" w:rsidR="00FE253A" w:rsidRDefault="00FE253A" w:rsidP="00FE253A">
            <w:pPr>
              <w:pStyle w:val="Style2"/>
              <w:spacing w:line="240" w:lineRule="auto"/>
              <w:ind w:firstLine="0"/>
              <w:rPr>
                <w:rFonts w:eastAsia="Calibri"/>
                <w:sz w:val="22"/>
                <w:szCs w:val="22"/>
              </w:rPr>
            </w:pPr>
            <w:r w:rsidRPr="00323D59">
              <w:rPr>
                <w:rFonts w:eastAsia="Calibri"/>
                <w:sz w:val="22"/>
                <w:szCs w:val="22"/>
              </w:rPr>
              <w:t>3. Разрабатывает, осваивает и внедряет программы управления рисками предприятий и организаций.</w:t>
            </w:r>
          </w:p>
          <w:p w14:paraId="557DB4AF" w14:textId="528978B0" w:rsidR="00352F03" w:rsidRDefault="00352F03" w:rsidP="00FE253A">
            <w:pPr>
              <w:pStyle w:val="Style2"/>
              <w:spacing w:line="240" w:lineRule="auto"/>
              <w:ind w:firstLine="0"/>
              <w:rPr>
                <w:rFonts w:eastAsia="Calibri"/>
                <w:sz w:val="22"/>
                <w:szCs w:val="22"/>
              </w:rPr>
            </w:pPr>
          </w:p>
          <w:p w14:paraId="2E18BF52" w14:textId="5C043F26" w:rsidR="00FE253A" w:rsidRPr="00323D59" w:rsidRDefault="00FE253A" w:rsidP="00FE253A">
            <w:pPr>
              <w:jc w:val="both"/>
              <w:rPr>
                <w:sz w:val="22"/>
                <w:szCs w:val="22"/>
              </w:rPr>
            </w:pPr>
            <w:r w:rsidRPr="00323D59">
              <w:rPr>
                <w:rFonts w:eastAsia="Calibri"/>
                <w:sz w:val="22"/>
                <w:szCs w:val="22"/>
              </w:rPr>
              <w:t>4. Формирует и реализует политику андеррайтинга страховой организации.</w:t>
            </w:r>
          </w:p>
        </w:tc>
        <w:tc>
          <w:tcPr>
            <w:tcW w:w="2323" w:type="dxa"/>
          </w:tcPr>
          <w:p w14:paraId="29F77145" w14:textId="1030D532" w:rsidR="00FE253A" w:rsidRPr="00323D59" w:rsidRDefault="00323D59" w:rsidP="00FE253A">
            <w:pPr>
              <w:spacing w:line="276" w:lineRule="auto"/>
              <w:jc w:val="both"/>
              <w:rPr>
                <w:sz w:val="22"/>
                <w:szCs w:val="22"/>
              </w:rPr>
            </w:pPr>
            <w:r w:rsidRPr="00323D59">
              <w:rPr>
                <w:sz w:val="22"/>
                <w:szCs w:val="22"/>
              </w:rPr>
              <w:t>Знает системы оценки рисков</w:t>
            </w:r>
            <w:r w:rsidR="00C90D47">
              <w:rPr>
                <w:sz w:val="22"/>
                <w:szCs w:val="22"/>
              </w:rPr>
              <w:t>,</w:t>
            </w:r>
            <w:r w:rsidRPr="00323D59">
              <w:rPr>
                <w:sz w:val="22"/>
                <w:szCs w:val="22"/>
              </w:rPr>
              <w:t xml:space="preserve"> основанные на математических методах</w:t>
            </w:r>
          </w:p>
          <w:p w14:paraId="14C11D17" w14:textId="0F71DD57" w:rsidR="00FE253A" w:rsidRPr="00323D59" w:rsidRDefault="00323D59" w:rsidP="00FE253A">
            <w:pPr>
              <w:spacing w:line="276" w:lineRule="auto"/>
              <w:jc w:val="both"/>
              <w:rPr>
                <w:sz w:val="22"/>
                <w:szCs w:val="22"/>
              </w:rPr>
            </w:pPr>
            <w:r w:rsidRPr="00323D59">
              <w:rPr>
                <w:sz w:val="22"/>
                <w:szCs w:val="22"/>
              </w:rPr>
              <w:t>Умеет проводить анализ статистических баз данных, формировать и внедрять системы оценки рисков</w:t>
            </w:r>
          </w:p>
          <w:p w14:paraId="4F85B799" w14:textId="3B7C23FB" w:rsidR="00FE253A" w:rsidRPr="00323D59" w:rsidRDefault="00FE253A" w:rsidP="00352F03">
            <w:pPr>
              <w:jc w:val="both"/>
              <w:rPr>
                <w:sz w:val="22"/>
                <w:szCs w:val="22"/>
              </w:rPr>
            </w:pPr>
          </w:p>
          <w:p w14:paraId="247D18D2" w14:textId="27F065A2" w:rsidR="00323D59" w:rsidRPr="00323D59" w:rsidRDefault="00323D59" w:rsidP="00352F03">
            <w:pPr>
              <w:jc w:val="both"/>
              <w:rPr>
                <w:sz w:val="22"/>
                <w:szCs w:val="22"/>
              </w:rPr>
            </w:pPr>
            <w:r w:rsidRPr="00323D59">
              <w:rPr>
                <w:sz w:val="22"/>
                <w:szCs w:val="22"/>
              </w:rPr>
              <w:t xml:space="preserve"> Уметь вырабатывать управленческие решени</w:t>
            </w:r>
            <w:r w:rsidR="007E6925">
              <w:rPr>
                <w:sz w:val="22"/>
                <w:szCs w:val="22"/>
              </w:rPr>
              <w:t>я</w:t>
            </w:r>
            <w:r w:rsidRPr="00323D59">
              <w:rPr>
                <w:sz w:val="22"/>
                <w:szCs w:val="22"/>
              </w:rPr>
              <w:t xml:space="preserve"> по эффективному формированию экспертных оценок рисков</w:t>
            </w:r>
          </w:p>
          <w:p w14:paraId="54D5EBD2" w14:textId="36A0F989" w:rsidR="00323D59" w:rsidRPr="00323D59" w:rsidRDefault="007E6925" w:rsidP="00352F03">
            <w:pPr>
              <w:jc w:val="both"/>
              <w:rPr>
                <w:sz w:val="22"/>
                <w:szCs w:val="22"/>
              </w:rPr>
            </w:pPr>
            <w:r>
              <w:rPr>
                <w:sz w:val="22"/>
                <w:szCs w:val="22"/>
              </w:rPr>
              <w:t>Знает вар</w:t>
            </w:r>
            <w:r w:rsidR="00323D59" w:rsidRPr="00323D59">
              <w:rPr>
                <w:sz w:val="22"/>
                <w:szCs w:val="22"/>
              </w:rPr>
              <w:t xml:space="preserve">ианты экспертных оценок </w:t>
            </w:r>
            <w:proofErr w:type="spellStart"/>
            <w:r w:rsidR="00323D59" w:rsidRPr="00323D59">
              <w:rPr>
                <w:sz w:val="22"/>
                <w:szCs w:val="22"/>
              </w:rPr>
              <w:t>рисеов</w:t>
            </w:r>
            <w:proofErr w:type="spellEnd"/>
            <w:r w:rsidR="00323D59" w:rsidRPr="00323D59">
              <w:rPr>
                <w:sz w:val="22"/>
                <w:szCs w:val="22"/>
              </w:rPr>
              <w:t xml:space="preserve"> и варианты управленческих решений</w:t>
            </w:r>
          </w:p>
          <w:p w14:paraId="57E143EB" w14:textId="74105F4F" w:rsidR="00FE253A" w:rsidRDefault="007E6925" w:rsidP="00352F03">
            <w:pPr>
              <w:jc w:val="both"/>
              <w:rPr>
                <w:sz w:val="22"/>
                <w:szCs w:val="22"/>
              </w:rPr>
            </w:pPr>
            <w:r>
              <w:rPr>
                <w:sz w:val="22"/>
                <w:szCs w:val="22"/>
              </w:rPr>
              <w:t>Знает программы управления рисками предприятия, их многообразие</w:t>
            </w:r>
          </w:p>
          <w:p w14:paraId="2BDF4B15" w14:textId="33254B5E" w:rsidR="007E6925" w:rsidRDefault="007E6925" w:rsidP="00352F03">
            <w:pPr>
              <w:jc w:val="both"/>
              <w:rPr>
                <w:sz w:val="22"/>
                <w:szCs w:val="22"/>
              </w:rPr>
            </w:pPr>
            <w:r>
              <w:rPr>
                <w:sz w:val="22"/>
                <w:szCs w:val="22"/>
              </w:rPr>
              <w:t xml:space="preserve">Умеет внедрять программы управления рисками предприятия, </w:t>
            </w:r>
          </w:p>
          <w:p w14:paraId="38C91DC1" w14:textId="69113140" w:rsidR="007E6925" w:rsidRDefault="007E6925" w:rsidP="00352F03">
            <w:pPr>
              <w:jc w:val="both"/>
              <w:rPr>
                <w:sz w:val="22"/>
                <w:szCs w:val="22"/>
              </w:rPr>
            </w:pPr>
            <w:r>
              <w:rPr>
                <w:sz w:val="22"/>
                <w:szCs w:val="22"/>
              </w:rPr>
              <w:t>Знает политику и стратегию андеррайтинга на предприятии</w:t>
            </w:r>
          </w:p>
          <w:p w14:paraId="6B088461" w14:textId="1E8FB048" w:rsidR="007E6925" w:rsidRPr="00323D59" w:rsidRDefault="007E6925" w:rsidP="00352F03">
            <w:pPr>
              <w:jc w:val="both"/>
              <w:rPr>
                <w:sz w:val="22"/>
                <w:szCs w:val="22"/>
              </w:rPr>
            </w:pPr>
            <w:r>
              <w:rPr>
                <w:sz w:val="22"/>
                <w:szCs w:val="22"/>
              </w:rPr>
              <w:t>Умее</w:t>
            </w:r>
            <w:r w:rsidR="00352F03">
              <w:rPr>
                <w:sz w:val="22"/>
                <w:szCs w:val="22"/>
              </w:rPr>
              <w:t>т</w:t>
            </w:r>
            <w:r>
              <w:rPr>
                <w:sz w:val="22"/>
                <w:szCs w:val="22"/>
              </w:rPr>
              <w:t xml:space="preserve"> внедрять политику, стратегию </w:t>
            </w:r>
            <w:r>
              <w:rPr>
                <w:sz w:val="22"/>
                <w:szCs w:val="22"/>
              </w:rPr>
              <w:lastRenderedPageBreak/>
              <w:t xml:space="preserve">и тактику </w:t>
            </w:r>
            <w:proofErr w:type="spellStart"/>
            <w:r>
              <w:rPr>
                <w:sz w:val="22"/>
                <w:szCs w:val="22"/>
              </w:rPr>
              <w:t>андеррайтинка</w:t>
            </w:r>
            <w:proofErr w:type="spellEnd"/>
            <w:r>
              <w:rPr>
                <w:sz w:val="22"/>
                <w:szCs w:val="22"/>
              </w:rPr>
              <w:t xml:space="preserve"> на предприятии</w:t>
            </w:r>
          </w:p>
          <w:p w14:paraId="06708894" w14:textId="77777777" w:rsidR="00FE253A" w:rsidRPr="00323D59" w:rsidRDefault="00FE253A" w:rsidP="00FE253A">
            <w:pPr>
              <w:jc w:val="both"/>
              <w:rPr>
                <w:sz w:val="22"/>
                <w:szCs w:val="22"/>
              </w:rPr>
            </w:pPr>
          </w:p>
        </w:tc>
        <w:tc>
          <w:tcPr>
            <w:tcW w:w="2239" w:type="dxa"/>
          </w:tcPr>
          <w:p w14:paraId="2C285A85" w14:textId="7770858A" w:rsidR="00FE253A" w:rsidRDefault="00FE253A" w:rsidP="00FE253A">
            <w:pPr>
              <w:jc w:val="both"/>
              <w:rPr>
                <w:sz w:val="24"/>
                <w:szCs w:val="24"/>
              </w:rPr>
            </w:pPr>
            <w:r w:rsidRPr="009851D8">
              <w:rPr>
                <w:sz w:val="24"/>
                <w:szCs w:val="24"/>
              </w:rPr>
              <w:lastRenderedPageBreak/>
              <w:t>Задание 1</w:t>
            </w:r>
          </w:p>
          <w:p w14:paraId="2D5171A8" w14:textId="4A4BDBC6" w:rsidR="00D82A6C" w:rsidRPr="009851D8" w:rsidRDefault="00D82A6C" w:rsidP="00FE253A">
            <w:pPr>
              <w:jc w:val="both"/>
              <w:rPr>
                <w:sz w:val="24"/>
                <w:szCs w:val="24"/>
              </w:rPr>
            </w:pPr>
            <w:r>
              <w:rPr>
                <w:sz w:val="24"/>
                <w:szCs w:val="24"/>
              </w:rPr>
              <w:t xml:space="preserve"> Определите математические методы при актуарной оценке страховых активов и обязательств</w:t>
            </w:r>
          </w:p>
          <w:p w14:paraId="71E6BE51" w14:textId="5A4FBB8D" w:rsidR="00FE253A" w:rsidRDefault="00FE253A" w:rsidP="00FE253A">
            <w:pPr>
              <w:jc w:val="both"/>
              <w:rPr>
                <w:sz w:val="24"/>
                <w:szCs w:val="24"/>
              </w:rPr>
            </w:pPr>
            <w:r w:rsidRPr="009851D8">
              <w:rPr>
                <w:sz w:val="24"/>
                <w:szCs w:val="24"/>
              </w:rPr>
              <w:t>Задание 2</w:t>
            </w:r>
          </w:p>
          <w:p w14:paraId="0ABF75F8" w14:textId="0AFC6B9A" w:rsidR="00D82A6C" w:rsidRPr="009851D8" w:rsidRDefault="00D82A6C" w:rsidP="00FE253A">
            <w:pPr>
              <w:jc w:val="both"/>
              <w:rPr>
                <w:sz w:val="24"/>
                <w:szCs w:val="24"/>
              </w:rPr>
            </w:pPr>
            <w:r>
              <w:rPr>
                <w:sz w:val="24"/>
                <w:szCs w:val="24"/>
              </w:rPr>
              <w:t xml:space="preserve"> Дайте оценку математических методов при оценивании страховых резервов страховщика</w:t>
            </w:r>
          </w:p>
          <w:p w14:paraId="3968518C" w14:textId="77777777" w:rsidR="00FE253A" w:rsidRPr="009851D8" w:rsidRDefault="00FE253A" w:rsidP="00FE253A">
            <w:pPr>
              <w:jc w:val="both"/>
              <w:rPr>
                <w:sz w:val="24"/>
                <w:szCs w:val="24"/>
              </w:rPr>
            </w:pPr>
          </w:p>
          <w:p w14:paraId="7E6B068E" w14:textId="77777777" w:rsidR="00FE253A" w:rsidRPr="009851D8" w:rsidRDefault="00FE253A" w:rsidP="00FE253A">
            <w:pPr>
              <w:jc w:val="both"/>
              <w:rPr>
                <w:sz w:val="24"/>
                <w:szCs w:val="24"/>
              </w:rPr>
            </w:pPr>
          </w:p>
          <w:p w14:paraId="4A59F241" w14:textId="77777777" w:rsidR="00FE253A" w:rsidRPr="009851D8" w:rsidRDefault="00FE253A" w:rsidP="00FE253A">
            <w:pPr>
              <w:jc w:val="both"/>
              <w:rPr>
                <w:sz w:val="24"/>
                <w:szCs w:val="24"/>
              </w:rPr>
            </w:pPr>
          </w:p>
          <w:p w14:paraId="2248595A" w14:textId="77777777" w:rsidR="00FE253A" w:rsidRPr="009851D8" w:rsidRDefault="00FE253A" w:rsidP="00FE253A">
            <w:pPr>
              <w:jc w:val="both"/>
              <w:rPr>
                <w:sz w:val="24"/>
                <w:szCs w:val="24"/>
              </w:rPr>
            </w:pPr>
          </w:p>
          <w:p w14:paraId="12ACB57C" w14:textId="77777777" w:rsidR="00FE253A" w:rsidRPr="009851D8" w:rsidRDefault="00FE253A" w:rsidP="00FE253A">
            <w:pPr>
              <w:jc w:val="both"/>
              <w:rPr>
                <w:sz w:val="24"/>
                <w:szCs w:val="24"/>
              </w:rPr>
            </w:pPr>
          </w:p>
          <w:p w14:paraId="5462BD92" w14:textId="77777777" w:rsidR="00FE253A" w:rsidRPr="009851D8" w:rsidRDefault="00FE253A" w:rsidP="00FE253A">
            <w:pPr>
              <w:jc w:val="both"/>
              <w:rPr>
                <w:sz w:val="24"/>
                <w:szCs w:val="24"/>
              </w:rPr>
            </w:pPr>
          </w:p>
          <w:p w14:paraId="483E02FF" w14:textId="77777777" w:rsidR="00FE253A" w:rsidRPr="009851D8" w:rsidRDefault="00FE253A" w:rsidP="00FE253A">
            <w:pPr>
              <w:jc w:val="both"/>
              <w:rPr>
                <w:sz w:val="24"/>
                <w:szCs w:val="24"/>
              </w:rPr>
            </w:pPr>
          </w:p>
          <w:p w14:paraId="0E05CFE0" w14:textId="6CC1032D" w:rsidR="00FE253A" w:rsidRDefault="00FE253A" w:rsidP="00FE253A">
            <w:pPr>
              <w:jc w:val="both"/>
              <w:rPr>
                <w:sz w:val="24"/>
                <w:szCs w:val="24"/>
              </w:rPr>
            </w:pPr>
            <w:r w:rsidRPr="009851D8">
              <w:rPr>
                <w:sz w:val="24"/>
                <w:szCs w:val="24"/>
              </w:rPr>
              <w:t>Задание 1</w:t>
            </w:r>
          </w:p>
          <w:p w14:paraId="2A7E0E95" w14:textId="709582CE" w:rsidR="00FE253A" w:rsidRPr="009851D8" w:rsidRDefault="001413A9" w:rsidP="00FE253A">
            <w:pPr>
              <w:jc w:val="both"/>
              <w:rPr>
                <w:sz w:val="24"/>
                <w:szCs w:val="24"/>
              </w:rPr>
            </w:pPr>
            <w:r>
              <w:rPr>
                <w:sz w:val="24"/>
                <w:szCs w:val="24"/>
              </w:rPr>
              <w:t xml:space="preserve"> Необходимо определить уровень опасностей для предприятия при страховании</w:t>
            </w:r>
          </w:p>
          <w:p w14:paraId="0F18D138" w14:textId="64DB42FA" w:rsidR="00FE253A" w:rsidRDefault="00FE253A" w:rsidP="00FE253A">
            <w:pPr>
              <w:jc w:val="both"/>
              <w:rPr>
                <w:sz w:val="24"/>
                <w:szCs w:val="24"/>
              </w:rPr>
            </w:pPr>
          </w:p>
          <w:p w14:paraId="3E7E8886" w14:textId="60BF45A8" w:rsidR="001413A9" w:rsidRDefault="001413A9" w:rsidP="00FE253A">
            <w:pPr>
              <w:jc w:val="both"/>
              <w:rPr>
                <w:sz w:val="24"/>
                <w:szCs w:val="24"/>
              </w:rPr>
            </w:pPr>
            <w:r w:rsidRPr="00125F35">
              <w:rPr>
                <w:sz w:val="24"/>
                <w:szCs w:val="24"/>
              </w:rPr>
              <w:t>Задание 2</w:t>
            </w:r>
          </w:p>
          <w:p w14:paraId="24E01CF8" w14:textId="44C40EE4" w:rsidR="001413A9" w:rsidRDefault="001413A9" w:rsidP="00FE253A">
            <w:pPr>
              <w:jc w:val="both"/>
              <w:rPr>
                <w:sz w:val="24"/>
                <w:szCs w:val="24"/>
              </w:rPr>
            </w:pPr>
          </w:p>
          <w:p w14:paraId="26345CCD" w14:textId="2724CFFD" w:rsidR="00FE253A" w:rsidRPr="00741597" w:rsidRDefault="001413A9" w:rsidP="00C90D47">
            <w:pPr>
              <w:jc w:val="both"/>
              <w:rPr>
                <w:sz w:val="24"/>
                <w:szCs w:val="24"/>
              </w:rPr>
            </w:pPr>
            <w:r>
              <w:rPr>
                <w:sz w:val="24"/>
                <w:szCs w:val="24"/>
              </w:rPr>
              <w:t xml:space="preserve"> Организация меропр</w:t>
            </w:r>
            <w:r w:rsidR="00CB2D46">
              <w:rPr>
                <w:sz w:val="24"/>
                <w:szCs w:val="24"/>
              </w:rPr>
              <w:t>и</w:t>
            </w:r>
            <w:r>
              <w:rPr>
                <w:sz w:val="24"/>
                <w:szCs w:val="24"/>
              </w:rPr>
              <w:t>ятий по обес</w:t>
            </w:r>
            <w:r w:rsidR="00CB2D46">
              <w:rPr>
                <w:sz w:val="24"/>
                <w:szCs w:val="24"/>
              </w:rPr>
              <w:t xml:space="preserve">печению </w:t>
            </w:r>
            <w:proofErr w:type="gramStart"/>
            <w:r w:rsidR="00CB2D46">
              <w:rPr>
                <w:sz w:val="24"/>
                <w:szCs w:val="24"/>
              </w:rPr>
              <w:t xml:space="preserve">безопасности  </w:t>
            </w:r>
            <w:r w:rsidR="00CB2D46">
              <w:rPr>
                <w:sz w:val="24"/>
                <w:szCs w:val="24"/>
              </w:rPr>
              <w:lastRenderedPageBreak/>
              <w:t>превентивных</w:t>
            </w:r>
            <w:proofErr w:type="gramEnd"/>
            <w:r w:rsidR="00CB2D46">
              <w:rPr>
                <w:sz w:val="24"/>
                <w:szCs w:val="24"/>
              </w:rPr>
              <w:t xml:space="preserve"> м</w:t>
            </w:r>
            <w:r w:rsidR="00C90D47">
              <w:rPr>
                <w:sz w:val="24"/>
                <w:szCs w:val="24"/>
              </w:rPr>
              <w:t>ероприятий</w:t>
            </w:r>
          </w:p>
        </w:tc>
      </w:tr>
    </w:tbl>
    <w:p w14:paraId="7AF7CDC4" w14:textId="7B248036" w:rsidR="002E2974" w:rsidRDefault="002E2974" w:rsidP="005E5E08">
      <w:pPr>
        <w:tabs>
          <w:tab w:val="left" w:pos="540"/>
        </w:tabs>
        <w:spacing w:line="360" w:lineRule="auto"/>
        <w:ind w:firstLine="709"/>
        <w:contextualSpacing/>
        <w:jc w:val="both"/>
        <w:rPr>
          <w:rFonts w:eastAsia="Calibri"/>
          <w:sz w:val="28"/>
          <w:szCs w:val="28"/>
          <w:lang w:eastAsia="en-US"/>
        </w:rPr>
      </w:pPr>
    </w:p>
    <w:p w14:paraId="48D744D1" w14:textId="7A099A41" w:rsidR="00594ECF" w:rsidRDefault="00594ECF" w:rsidP="00594ECF">
      <w:pPr>
        <w:spacing w:line="360" w:lineRule="auto"/>
        <w:jc w:val="center"/>
        <w:rPr>
          <w:b/>
          <w:sz w:val="28"/>
          <w:szCs w:val="28"/>
        </w:rPr>
      </w:pPr>
      <w:r w:rsidRPr="00962D93">
        <w:rPr>
          <w:b/>
          <w:sz w:val="28"/>
          <w:szCs w:val="28"/>
        </w:rPr>
        <w:t>Примерный перечень контрольных во</w:t>
      </w:r>
      <w:r w:rsidR="00FF7731">
        <w:rPr>
          <w:b/>
          <w:sz w:val="28"/>
          <w:szCs w:val="28"/>
        </w:rPr>
        <w:t>просов для подготовки к зачету</w:t>
      </w:r>
    </w:p>
    <w:p w14:paraId="658D9451" w14:textId="77777777" w:rsidR="00F15C06" w:rsidRPr="00FE253A" w:rsidRDefault="00F15C06" w:rsidP="00FE253A">
      <w:pPr>
        <w:pStyle w:val="a7"/>
        <w:widowControl/>
        <w:numPr>
          <w:ilvl w:val="0"/>
          <w:numId w:val="23"/>
        </w:numPr>
        <w:tabs>
          <w:tab w:val="left" w:pos="567"/>
        </w:tabs>
        <w:autoSpaceDE/>
        <w:autoSpaceDN/>
        <w:adjustRightInd/>
        <w:spacing w:before="120" w:line="360" w:lineRule="auto"/>
        <w:ind w:left="567" w:hanging="567"/>
        <w:contextualSpacing/>
        <w:jc w:val="both"/>
        <w:rPr>
          <w:sz w:val="28"/>
          <w:szCs w:val="28"/>
        </w:rPr>
      </w:pPr>
      <w:r w:rsidRPr="00FE253A">
        <w:rPr>
          <w:sz w:val="28"/>
          <w:szCs w:val="28"/>
        </w:rPr>
        <w:t xml:space="preserve">Доходы страховщика по </w:t>
      </w:r>
      <w:proofErr w:type="spellStart"/>
      <w:r w:rsidRPr="00FE253A">
        <w:rPr>
          <w:sz w:val="28"/>
          <w:szCs w:val="28"/>
        </w:rPr>
        <w:t>субрагационным</w:t>
      </w:r>
      <w:proofErr w:type="spellEnd"/>
      <w:r w:rsidRPr="00FE253A">
        <w:rPr>
          <w:sz w:val="28"/>
          <w:szCs w:val="28"/>
        </w:rPr>
        <w:t xml:space="preserve"> и регрессным требованиям: понятие, порядок признания и отражения в бухгалтерском учете</w:t>
      </w:r>
    </w:p>
    <w:p w14:paraId="5B9E2BE7" w14:textId="5F2078A4" w:rsidR="00F15C06" w:rsidRPr="00FE253A" w:rsidRDefault="00F15C06" w:rsidP="00FE253A">
      <w:pPr>
        <w:pStyle w:val="a7"/>
        <w:widowControl/>
        <w:numPr>
          <w:ilvl w:val="0"/>
          <w:numId w:val="23"/>
        </w:numPr>
        <w:autoSpaceDE/>
        <w:autoSpaceDN/>
        <w:adjustRightInd/>
        <w:spacing w:after="160" w:line="360" w:lineRule="auto"/>
        <w:contextualSpacing/>
        <w:jc w:val="both"/>
        <w:rPr>
          <w:sz w:val="28"/>
          <w:szCs w:val="28"/>
        </w:rPr>
      </w:pPr>
      <w:r w:rsidRPr="00FE253A">
        <w:rPr>
          <w:sz w:val="28"/>
          <w:szCs w:val="28"/>
        </w:rPr>
        <w:t>Основные требования к составу и структуре активов, в которые инвестируются средства страховых резервов</w:t>
      </w:r>
      <w:r w:rsidR="00FE253A" w:rsidRPr="00FE253A">
        <w:rPr>
          <w:sz w:val="28"/>
          <w:szCs w:val="28"/>
        </w:rPr>
        <w:t>.</w:t>
      </w:r>
      <w:r w:rsidRPr="00FE253A">
        <w:rPr>
          <w:sz w:val="28"/>
          <w:szCs w:val="28"/>
        </w:rPr>
        <w:t xml:space="preserve"> Куда не имеют Страховые организации размещать временно свободные средства страховых резервов.</w:t>
      </w:r>
    </w:p>
    <w:p w14:paraId="5259D2A1" w14:textId="7BC11E37" w:rsidR="00F15C06" w:rsidRPr="00FE253A" w:rsidRDefault="00F15C06" w:rsidP="00FE253A">
      <w:pPr>
        <w:pStyle w:val="a7"/>
        <w:widowControl/>
        <w:numPr>
          <w:ilvl w:val="0"/>
          <w:numId w:val="23"/>
        </w:numPr>
        <w:autoSpaceDE/>
        <w:autoSpaceDN/>
        <w:adjustRightInd/>
        <w:spacing w:after="160" w:line="360" w:lineRule="auto"/>
        <w:contextualSpacing/>
        <w:jc w:val="both"/>
        <w:rPr>
          <w:sz w:val="28"/>
          <w:szCs w:val="28"/>
        </w:rPr>
      </w:pPr>
      <w:r w:rsidRPr="00FE253A">
        <w:rPr>
          <w:sz w:val="28"/>
          <w:szCs w:val="28"/>
        </w:rPr>
        <w:t>Классификация договоров, заключаемых страховой организацией, для целей бухгалтерского учета</w:t>
      </w:r>
    </w:p>
    <w:p w14:paraId="1BC3D5B9" w14:textId="1C1FC7D1" w:rsidR="00F15C06" w:rsidRPr="00FE253A" w:rsidRDefault="00F15C06" w:rsidP="00FE253A">
      <w:pPr>
        <w:pStyle w:val="a7"/>
        <w:widowControl/>
        <w:numPr>
          <w:ilvl w:val="0"/>
          <w:numId w:val="23"/>
        </w:numPr>
        <w:autoSpaceDE/>
        <w:autoSpaceDN/>
        <w:adjustRightInd/>
        <w:spacing w:after="160" w:line="360" w:lineRule="auto"/>
        <w:contextualSpacing/>
        <w:jc w:val="both"/>
        <w:rPr>
          <w:sz w:val="28"/>
          <w:szCs w:val="28"/>
        </w:rPr>
      </w:pPr>
      <w:r w:rsidRPr="00FE253A">
        <w:rPr>
          <w:sz w:val="28"/>
          <w:szCs w:val="28"/>
        </w:rPr>
        <w:t xml:space="preserve">Сущность актуарного оценивания и роль актуариев </w:t>
      </w:r>
      <w:r w:rsidR="00FE253A">
        <w:rPr>
          <w:sz w:val="28"/>
          <w:szCs w:val="28"/>
        </w:rPr>
        <w:t>(</w:t>
      </w:r>
      <w:r w:rsidRPr="00FE253A">
        <w:rPr>
          <w:sz w:val="28"/>
          <w:szCs w:val="28"/>
        </w:rPr>
        <w:t>ответственного и просто актуария) в деятельности страховой организации. Требования к актуарию и ответственному актуарию</w:t>
      </w:r>
    </w:p>
    <w:p w14:paraId="486DDB61" w14:textId="3AB120BD" w:rsidR="00F15C06" w:rsidRPr="00FE253A" w:rsidRDefault="00F15C06" w:rsidP="00FE253A">
      <w:pPr>
        <w:pStyle w:val="a7"/>
        <w:widowControl/>
        <w:numPr>
          <w:ilvl w:val="0"/>
          <w:numId w:val="23"/>
        </w:numPr>
        <w:autoSpaceDE/>
        <w:autoSpaceDN/>
        <w:adjustRightInd/>
        <w:spacing w:before="120" w:after="120" w:line="360" w:lineRule="auto"/>
        <w:contextualSpacing/>
        <w:jc w:val="both"/>
        <w:rPr>
          <w:sz w:val="28"/>
          <w:szCs w:val="28"/>
        </w:rPr>
      </w:pPr>
      <w:r w:rsidRPr="00FE253A">
        <w:rPr>
          <w:sz w:val="28"/>
          <w:szCs w:val="28"/>
        </w:rPr>
        <w:t>Страховые выплаты: состав, порядок признания и отражения в бухгалтерском учете</w:t>
      </w:r>
    </w:p>
    <w:p w14:paraId="62E3F817" w14:textId="45228B35" w:rsidR="00F15C06" w:rsidRPr="00FE253A" w:rsidRDefault="00F15C06" w:rsidP="00FE253A">
      <w:pPr>
        <w:pStyle w:val="a7"/>
        <w:widowControl/>
        <w:numPr>
          <w:ilvl w:val="0"/>
          <w:numId w:val="23"/>
        </w:numPr>
        <w:autoSpaceDE/>
        <w:autoSpaceDN/>
        <w:adjustRightInd/>
        <w:spacing w:before="120" w:after="120" w:line="360" w:lineRule="auto"/>
        <w:contextualSpacing/>
        <w:jc w:val="both"/>
        <w:rPr>
          <w:sz w:val="28"/>
          <w:szCs w:val="28"/>
        </w:rPr>
      </w:pPr>
      <w:r w:rsidRPr="00FE253A">
        <w:rPr>
          <w:sz w:val="28"/>
          <w:szCs w:val="28"/>
        </w:rPr>
        <w:t>Требования, предъявляемые к актуарию и ответственному актуарию в соответствии с Федеральным законом от 02.11.2013 N293-ФЗ «Об актуарной деятельности в Российской Федерации</w:t>
      </w:r>
    </w:p>
    <w:p w14:paraId="59F57A73" w14:textId="3841B6C5" w:rsidR="00F15C06" w:rsidRPr="00FE253A" w:rsidRDefault="00F15C06" w:rsidP="00FE253A">
      <w:pPr>
        <w:pStyle w:val="a7"/>
        <w:widowControl/>
        <w:numPr>
          <w:ilvl w:val="0"/>
          <w:numId w:val="23"/>
        </w:numPr>
        <w:autoSpaceDE/>
        <w:autoSpaceDN/>
        <w:adjustRightInd/>
        <w:spacing w:before="120" w:after="120" w:line="360" w:lineRule="auto"/>
        <w:contextualSpacing/>
        <w:jc w:val="both"/>
        <w:rPr>
          <w:sz w:val="28"/>
          <w:szCs w:val="28"/>
        </w:rPr>
      </w:pPr>
      <w:r w:rsidRPr="00FE253A">
        <w:rPr>
          <w:sz w:val="28"/>
          <w:szCs w:val="28"/>
        </w:rPr>
        <w:t>Определите необходимость базиса действий при актуарной оценке обязательств по договорам страхования иным, чем СЖ. Дайте определение базиса завершения деятельности, базиса ликвидации, базиса продолжения деятельности, базиса календарного и страхового периода. Отличие базиса календарного от страхового периода</w:t>
      </w:r>
    </w:p>
    <w:p w14:paraId="66C46F98" w14:textId="533C0FB4" w:rsidR="00F15C06" w:rsidRPr="00FE253A" w:rsidRDefault="00F15C06" w:rsidP="00FE253A">
      <w:pPr>
        <w:pStyle w:val="a7"/>
        <w:widowControl/>
        <w:numPr>
          <w:ilvl w:val="0"/>
          <w:numId w:val="23"/>
        </w:numPr>
        <w:autoSpaceDE/>
        <w:autoSpaceDN/>
        <w:adjustRightInd/>
        <w:spacing w:line="360" w:lineRule="auto"/>
        <w:contextualSpacing/>
        <w:jc w:val="both"/>
        <w:rPr>
          <w:sz w:val="28"/>
          <w:szCs w:val="28"/>
        </w:rPr>
      </w:pPr>
      <w:r w:rsidRPr="00FE253A">
        <w:rPr>
          <w:sz w:val="28"/>
          <w:szCs w:val="28"/>
        </w:rPr>
        <w:t>Резервы по страхованию жизни: понятие, виды, особенности актуарной оценки.</w:t>
      </w:r>
    </w:p>
    <w:p w14:paraId="18FA115C" w14:textId="42334D20" w:rsidR="00F15C06" w:rsidRPr="00FE253A" w:rsidRDefault="00F15C06" w:rsidP="00FE253A">
      <w:pPr>
        <w:numPr>
          <w:ilvl w:val="0"/>
          <w:numId w:val="23"/>
        </w:numPr>
        <w:spacing w:before="120" w:line="360" w:lineRule="auto"/>
        <w:jc w:val="both"/>
        <w:rPr>
          <w:sz w:val="28"/>
          <w:szCs w:val="28"/>
        </w:rPr>
      </w:pPr>
      <w:r w:rsidRPr="00FE253A">
        <w:rPr>
          <w:sz w:val="28"/>
          <w:szCs w:val="28"/>
        </w:rPr>
        <w:t>План счетов страховых организаций, его назначение и структура</w:t>
      </w:r>
    </w:p>
    <w:p w14:paraId="4B00FAE6" w14:textId="77777777" w:rsidR="00F15C06" w:rsidRPr="00FE253A" w:rsidRDefault="00F15C06" w:rsidP="00FE253A">
      <w:pPr>
        <w:pStyle w:val="a7"/>
        <w:widowControl/>
        <w:numPr>
          <w:ilvl w:val="0"/>
          <w:numId w:val="23"/>
        </w:numPr>
        <w:autoSpaceDE/>
        <w:autoSpaceDN/>
        <w:adjustRightInd/>
        <w:spacing w:before="120" w:after="120" w:line="360" w:lineRule="auto"/>
        <w:contextualSpacing/>
        <w:jc w:val="both"/>
        <w:rPr>
          <w:sz w:val="28"/>
          <w:szCs w:val="28"/>
        </w:rPr>
      </w:pPr>
      <w:r w:rsidRPr="00FE253A">
        <w:rPr>
          <w:sz w:val="28"/>
          <w:szCs w:val="28"/>
        </w:rPr>
        <w:lastRenderedPageBreak/>
        <w:t>Стандарты актуарной деятельности: назначение, порядок разработки и утверждение. Применение стандартов, разработанных СРО актуариев.</w:t>
      </w:r>
    </w:p>
    <w:p w14:paraId="7FA6372C" w14:textId="77777777" w:rsidR="00F15C06" w:rsidRPr="00FE253A" w:rsidRDefault="00F15C06" w:rsidP="00FE253A">
      <w:pPr>
        <w:pStyle w:val="a7"/>
        <w:widowControl/>
        <w:numPr>
          <w:ilvl w:val="0"/>
          <w:numId w:val="23"/>
        </w:numPr>
        <w:autoSpaceDE/>
        <w:autoSpaceDN/>
        <w:adjustRightInd/>
        <w:spacing w:before="120" w:after="120" w:line="360" w:lineRule="auto"/>
        <w:contextualSpacing/>
        <w:jc w:val="both"/>
        <w:rPr>
          <w:sz w:val="28"/>
          <w:szCs w:val="28"/>
        </w:rPr>
      </w:pPr>
      <w:r w:rsidRPr="00FE253A">
        <w:rPr>
          <w:sz w:val="28"/>
          <w:szCs w:val="28"/>
        </w:rPr>
        <w:t>Бухгалтерский учет в страховых организациях: определение, задачи, нормативно-правовая база</w:t>
      </w:r>
    </w:p>
    <w:p w14:paraId="269F8939" w14:textId="77777777" w:rsidR="00F15C06" w:rsidRPr="00FE253A" w:rsidRDefault="00F15C06" w:rsidP="00FE253A">
      <w:pPr>
        <w:pStyle w:val="a7"/>
        <w:widowControl/>
        <w:numPr>
          <w:ilvl w:val="0"/>
          <w:numId w:val="23"/>
        </w:numPr>
        <w:autoSpaceDE/>
        <w:autoSpaceDN/>
        <w:adjustRightInd/>
        <w:spacing w:before="120" w:line="360" w:lineRule="auto"/>
        <w:contextualSpacing/>
        <w:jc w:val="both"/>
        <w:rPr>
          <w:sz w:val="28"/>
          <w:szCs w:val="28"/>
        </w:rPr>
      </w:pPr>
      <w:r w:rsidRPr="00FE253A">
        <w:rPr>
          <w:sz w:val="28"/>
          <w:szCs w:val="28"/>
        </w:rPr>
        <w:t>Определение наилучшей актуарной оценки при расчете страховых резервов. Консервативная оценка страховых резервов, понятие. Сравнительный анализ двух оценок.</w:t>
      </w:r>
    </w:p>
    <w:p w14:paraId="51601B75" w14:textId="3D34A915" w:rsidR="00F15C06" w:rsidRPr="00FE253A" w:rsidRDefault="00F15C06" w:rsidP="00FE253A">
      <w:pPr>
        <w:pStyle w:val="a7"/>
        <w:widowControl/>
        <w:numPr>
          <w:ilvl w:val="0"/>
          <w:numId w:val="23"/>
        </w:numPr>
        <w:autoSpaceDE/>
        <w:autoSpaceDN/>
        <w:adjustRightInd/>
        <w:spacing w:after="160" w:line="360" w:lineRule="auto"/>
        <w:contextualSpacing/>
        <w:jc w:val="both"/>
        <w:rPr>
          <w:sz w:val="28"/>
          <w:szCs w:val="28"/>
        </w:rPr>
      </w:pPr>
      <w:r w:rsidRPr="00FE253A">
        <w:rPr>
          <w:sz w:val="28"/>
          <w:szCs w:val="28"/>
        </w:rPr>
        <w:t>Расходы страховой организации: состав, порядок признания для целей бухгалтерского учета</w:t>
      </w:r>
    </w:p>
    <w:p w14:paraId="6F0A49D8" w14:textId="77777777" w:rsidR="00F15C06" w:rsidRPr="00FE253A" w:rsidRDefault="00F15C06" w:rsidP="00FE253A">
      <w:pPr>
        <w:pStyle w:val="a7"/>
        <w:widowControl/>
        <w:numPr>
          <w:ilvl w:val="0"/>
          <w:numId w:val="23"/>
        </w:numPr>
        <w:autoSpaceDE/>
        <w:autoSpaceDN/>
        <w:adjustRightInd/>
        <w:spacing w:after="160" w:line="360" w:lineRule="auto"/>
        <w:contextualSpacing/>
        <w:jc w:val="both"/>
        <w:rPr>
          <w:sz w:val="28"/>
          <w:szCs w:val="28"/>
        </w:rPr>
      </w:pPr>
      <w:r w:rsidRPr="00FE253A">
        <w:rPr>
          <w:sz w:val="28"/>
          <w:szCs w:val="28"/>
        </w:rPr>
        <w:t>Сущность и положения Федерального стандарта актуарной деятельности «Актуарное оценивание деятельности страховщика и негосударственного пенсионного фонда. Анализ активов и проведение сопоставления активов и обязательств». Идентификация активов. Стоимость активов. Денежные потоки от активов. Сопоставление активов и обязательств</w:t>
      </w:r>
    </w:p>
    <w:p w14:paraId="78BFC459" w14:textId="7DAF9034" w:rsidR="00F15C06" w:rsidRPr="00FE253A" w:rsidRDefault="00F15C06" w:rsidP="00FE253A">
      <w:pPr>
        <w:pStyle w:val="a7"/>
        <w:widowControl/>
        <w:numPr>
          <w:ilvl w:val="0"/>
          <w:numId w:val="23"/>
        </w:numPr>
        <w:autoSpaceDE/>
        <w:autoSpaceDN/>
        <w:adjustRightInd/>
        <w:spacing w:after="160" w:line="360" w:lineRule="auto"/>
        <w:contextualSpacing/>
        <w:jc w:val="both"/>
        <w:rPr>
          <w:sz w:val="28"/>
          <w:szCs w:val="28"/>
        </w:rPr>
      </w:pPr>
      <w:r w:rsidRPr="00FE253A">
        <w:rPr>
          <w:sz w:val="28"/>
          <w:szCs w:val="28"/>
        </w:rPr>
        <w:t>Преемственность и раздельное отражение активов и обязательств как базовые принципы ведения бухгалтерского учета в страховых организациях, их стоимостная оценка в соответствии с учетной политикой</w:t>
      </w:r>
    </w:p>
    <w:p w14:paraId="6FDC8549" w14:textId="77777777" w:rsidR="00F15C06" w:rsidRPr="00FE253A" w:rsidRDefault="00F15C06" w:rsidP="00FE253A">
      <w:pPr>
        <w:pStyle w:val="a7"/>
        <w:widowControl/>
        <w:numPr>
          <w:ilvl w:val="0"/>
          <w:numId w:val="23"/>
        </w:numPr>
        <w:autoSpaceDE/>
        <w:autoSpaceDN/>
        <w:adjustRightInd/>
        <w:spacing w:before="120" w:after="120" w:line="360" w:lineRule="auto"/>
        <w:contextualSpacing/>
        <w:jc w:val="both"/>
        <w:rPr>
          <w:sz w:val="28"/>
          <w:szCs w:val="28"/>
        </w:rPr>
      </w:pPr>
      <w:r w:rsidRPr="00FE253A">
        <w:rPr>
          <w:sz w:val="28"/>
          <w:szCs w:val="28"/>
        </w:rPr>
        <w:t xml:space="preserve">Федеральный стандарт «Актуарное оценивание страховых резервов по видам иным, чем страхование жизни» Виды формируемых и оцениваемых резервов. Методы оценки. Необходимость формирования Резерва </w:t>
      </w:r>
      <w:proofErr w:type="spellStart"/>
      <w:r w:rsidRPr="00FE253A">
        <w:rPr>
          <w:sz w:val="28"/>
          <w:szCs w:val="28"/>
        </w:rPr>
        <w:t>Неистекшего</w:t>
      </w:r>
      <w:proofErr w:type="spellEnd"/>
      <w:r w:rsidRPr="00FE253A">
        <w:rPr>
          <w:sz w:val="28"/>
          <w:szCs w:val="28"/>
        </w:rPr>
        <w:t xml:space="preserve"> Риска. Резерв отложенных </w:t>
      </w:r>
      <w:proofErr w:type="spellStart"/>
      <w:r w:rsidRPr="00FE253A">
        <w:rPr>
          <w:sz w:val="28"/>
          <w:szCs w:val="28"/>
        </w:rPr>
        <w:t>аквизиционных</w:t>
      </w:r>
      <w:proofErr w:type="spellEnd"/>
      <w:r w:rsidRPr="00FE253A">
        <w:rPr>
          <w:sz w:val="28"/>
          <w:szCs w:val="28"/>
        </w:rPr>
        <w:t xml:space="preserve"> расходов</w:t>
      </w:r>
    </w:p>
    <w:p w14:paraId="79F24491" w14:textId="77777777" w:rsidR="00F15C06" w:rsidRPr="00FE253A" w:rsidRDefault="00F15C06" w:rsidP="00FE253A">
      <w:pPr>
        <w:pStyle w:val="a7"/>
        <w:widowControl/>
        <w:numPr>
          <w:ilvl w:val="0"/>
          <w:numId w:val="23"/>
        </w:numPr>
        <w:autoSpaceDE/>
        <w:autoSpaceDN/>
        <w:adjustRightInd/>
        <w:spacing w:before="120" w:line="360" w:lineRule="auto"/>
        <w:contextualSpacing/>
        <w:jc w:val="both"/>
        <w:rPr>
          <w:sz w:val="28"/>
          <w:szCs w:val="28"/>
        </w:rPr>
      </w:pPr>
      <w:r w:rsidRPr="00FE253A">
        <w:rPr>
          <w:sz w:val="28"/>
          <w:szCs w:val="28"/>
        </w:rPr>
        <w:t>Отчет о финансовых результатах страховой организации (ОФР), его структура и порядок формирования. Налоги, уплачиваемые страховщиками и брокерами.</w:t>
      </w:r>
    </w:p>
    <w:p w14:paraId="5E3D630A" w14:textId="28475F4D" w:rsidR="00F15C06" w:rsidRPr="00FE253A" w:rsidRDefault="00F15C06" w:rsidP="00FE253A">
      <w:pPr>
        <w:pStyle w:val="a7"/>
        <w:widowControl/>
        <w:numPr>
          <w:ilvl w:val="0"/>
          <w:numId w:val="23"/>
        </w:numPr>
        <w:autoSpaceDE/>
        <w:autoSpaceDN/>
        <w:adjustRightInd/>
        <w:spacing w:before="120" w:after="120" w:line="360" w:lineRule="auto"/>
        <w:contextualSpacing/>
        <w:jc w:val="both"/>
        <w:rPr>
          <w:sz w:val="28"/>
          <w:szCs w:val="28"/>
        </w:rPr>
      </w:pPr>
      <w:r w:rsidRPr="00FE253A">
        <w:rPr>
          <w:sz w:val="28"/>
          <w:szCs w:val="28"/>
        </w:rPr>
        <w:t>Страховые резервы по видам страхования иным, чем страхование жизни: назначение, требования к документации, являющейся основой для расчета</w:t>
      </w:r>
    </w:p>
    <w:p w14:paraId="740D53EA" w14:textId="77777777" w:rsidR="00F15C06" w:rsidRPr="00FE253A" w:rsidRDefault="00F15C06" w:rsidP="00FE253A">
      <w:pPr>
        <w:pStyle w:val="a7"/>
        <w:widowControl/>
        <w:numPr>
          <w:ilvl w:val="0"/>
          <w:numId w:val="23"/>
        </w:numPr>
        <w:autoSpaceDE/>
        <w:autoSpaceDN/>
        <w:adjustRightInd/>
        <w:spacing w:after="160" w:line="360" w:lineRule="auto"/>
        <w:contextualSpacing/>
        <w:jc w:val="both"/>
        <w:rPr>
          <w:sz w:val="28"/>
          <w:szCs w:val="28"/>
        </w:rPr>
      </w:pPr>
      <w:r w:rsidRPr="00FE253A">
        <w:rPr>
          <w:sz w:val="28"/>
          <w:szCs w:val="28"/>
        </w:rPr>
        <w:lastRenderedPageBreak/>
        <w:t>Перечислите методы расчетов резервов убытков по видам иным чем СЖ. Назовите наилучшую оценку величины резервов убытков. Что представляет собой анализ чувствительности.</w:t>
      </w:r>
    </w:p>
    <w:p w14:paraId="3E593DAE" w14:textId="551FCA30" w:rsidR="00F15C06" w:rsidRPr="00FE253A" w:rsidRDefault="00F15C06" w:rsidP="00FE253A">
      <w:pPr>
        <w:pStyle w:val="a7"/>
        <w:widowControl/>
        <w:numPr>
          <w:ilvl w:val="0"/>
          <w:numId w:val="23"/>
        </w:numPr>
        <w:autoSpaceDE/>
        <w:autoSpaceDN/>
        <w:adjustRightInd/>
        <w:spacing w:after="160" w:line="360" w:lineRule="auto"/>
        <w:contextualSpacing/>
        <w:jc w:val="both"/>
        <w:rPr>
          <w:sz w:val="28"/>
          <w:szCs w:val="28"/>
        </w:rPr>
      </w:pPr>
      <w:r w:rsidRPr="00FE253A">
        <w:rPr>
          <w:sz w:val="28"/>
          <w:szCs w:val="28"/>
        </w:rPr>
        <w:t>Что представляет собой обесценение активов по перестрахованию в виде доли перестраховщика в страховых резервах и в каких случаях это происходит</w:t>
      </w:r>
    </w:p>
    <w:p w14:paraId="00A017DA" w14:textId="77777777" w:rsidR="00F15C06" w:rsidRPr="00FE253A" w:rsidRDefault="00F15C06" w:rsidP="00FE253A">
      <w:pPr>
        <w:pStyle w:val="a7"/>
        <w:widowControl/>
        <w:numPr>
          <w:ilvl w:val="0"/>
          <w:numId w:val="23"/>
        </w:numPr>
        <w:autoSpaceDE/>
        <w:autoSpaceDN/>
        <w:adjustRightInd/>
        <w:spacing w:before="120" w:after="120" w:line="360" w:lineRule="auto"/>
        <w:contextualSpacing/>
        <w:jc w:val="both"/>
        <w:rPr>
          <w:sz w:val="28"/>
          <w:szCs w:val="28"/>
        </w:rPr>
      </w:pPr>
      <w:r w:rsidRPr="00FE253A">
        <w:rPr>
          <w:sz w:val="28"/>
          <w:szCs w:val="28"/>
        </w:rPr>
        <w:t>Журналы статистического учета (заключенных договоров, убытков и досрочно прекращенных договоров и др.): назначение, состав обязательных реквизитов.</w:t>
      </w:r>
    </w:p>
    <w:p w14:paraId="18BFBF4B" w14:textId="77777777" w:rsidR="00F15C06" w:rsidRPr="00FE253A" w:rsidRDefault="00F15C06" w:rsidP="00FE253A">
      <w:pPr>
        <w:pStyle w:val="a7"/>
        <w:widowControl/>
        <w:numPr>
          <w:ilvl w:val="0"/>
          <w:numId w:val="23"/>
        </w:numPr>
        <w:autoSpaceDE/>
        <w:autoSpaceDN/>
        <w:adjustRightInd/>
        <w:spacing w:after="160" w:line="360" w:lineRule="auto"/>
        <w:contextualSpacing/>
        <w:jc w:val="both"/>
        <w:rPr>
          <w:sz w:val="28"/>
          <w:szCs w:val="28"/>
        </w:rPr>
      </w:pPr>
      <w:r w:rsidRPr="00FE253A">
        <w:rPr>
          <w:sz w:val="28"/>
          <w:szCs w:val="28"/>
        </w:rPr>
        <w:t>Дайте определение используемых предположений для расчета величины страховых резервов по договорам СЖ.</w:t>
      </w:r>
    </w:p>
    <w:p w14:paraId="0F1A6376" w14:textId="77777777" w:rsidR="00F15C06" w:rsidRPr="00FE253A" w:rsidRDefault="00F15C06" w:rsidP="00FE253A">
      <w:pPr>
        <w:pStyle w:val="a7"/>
        <w:widowControl/>
        <w:numPr>
          <w:ilvl w:val="0"/>
          <w:numId w:val="23"/>
        </w:numPr>
        <w:autoSpaceDE/>
        <w:autoSpaceDN/>
        <w:adjustRightInd/>
        <w:spacing w:before="120" w:after="240" w:line="360" w:lineRule="auto"/>
        <w:contextualSpacing/>
        <w:jc w:val="both"/>
        <w:rPr>
          <w:sz w:val="28"/>
          <w:szCs w:val="28"/>
        </w:rPr>
      </w:pPr>
      <w:r w:rsidRPr="00FE253A">
        <w:rPr>
          <w:sz w:val="28"/>
          <w:szCs w:val="28"/>
        </w:rPr>
        <w:t>Перечислите и охарактеризуйте основные предположения для расчета величины страховых резервов по договорам страхования жизни в соответствии с Федеральным стандартом актуарной деятельности «Актуарное оценивание деятельности страховщика. Страховые резервы по договорам страхования жизни»</w:t>
      </w:r>
    </w:p>
    <w:p w14:paraId="0266623A" w14:textId="77777777" w:rsidR="00F15C06" w:rsidRPr="00FE253A" w:rsidRDefault="00F15C06" w:rsidP="00FE253A">
      <w:pPr>
        <w:pStyle w:val="a7"/>
        <w:widowControl/>
        <w:numPr>
          <w:ilvl w:val="0"/>
          <w:numId w:val="23"/>
        </w:numPr>
        <w:autoSpaceDE/>
        <w:autoSpaceDN/>
        <w:adjustRightInd/>
        <w:spacing w:after="160" w:line="360" w:lineRule="auto"/>
        <w:contextualSpacing/>
        <w:jc w:val="both"/>
        <w:rPr>
          <w:sz w:val="28"/>
          <w:szCs w:val="28"/>
        </w:rPr>
      </w:pPr>
      <w:r w:rsidRPr="00FE253A">
        <w:rPr>
          <w:sz w:val="28"/>
          <w:szCs w:val="28"/>
        </w:rPr>
        <w:t>Перестраховочная премия: понятие, порядок отражения и признания в бухгалтерском учете страховщика и перестраховщика</w:t>
      </w:r>
    </w:p>
    <w:p w14:paraId="2CD2F751" w14:textId="77777777" w:rsidR="00F15C06" w:rsidRPr="00FE253A" w:rsidRDefault="00F15C06" w:rsidP="00FE253A">
      <w:pPr>
        <w:pStyle w:val="a7"/>
        <w:widowControl/>
        <w:numPr>
          <w:ilvl w:val="0"/>
          <w:numId w:val="23"/>
        </w:numPr>
        <w:autoSpaceDE/>
        <w:autoSpaceDN/>
        <w:adjustRightInd/>
        <w:spacing w:after="160" w:line="360" w:lineRule="auto"/>
        <w:contextualSpacing/>
        <w:jc w:val="both"/>
        <w:rPr>
          <w:sz w:val="28"/>
          <w:szCs w:val="28"/>
        </w:rPr>
      </w:pPr>
      <w:r w:rsidRPr="00FE253A">
        <w:rPr>
          <w:sz w:val="28"/>
          <w:szCs w:val="28"/>
        </w:rPr>
        <w:t>Сущность и содержание Федерального стандарта актуарной деятельности «Актуарное оценивание деятельности страховщика. Страховые резервы по договорам страхования иным чем страхование жизни</w:t>
      </w:r>
    </w:p>
    <w:p w14:paraId="3466AF04" w14:textId="77777777" w:rsidR="00F15C06" w:rsidRPr="00FE253A" w:rsidRDefault="00F15C06" w:rsidP="00FE253A">
      <w:pPr>
        <w:pStyle w:val="a7"/>
        <w:widowControl/>
        <w:numPr>
          <w:ilvl w:val="0"/>
          <w:numId w:val="23"/>
        </w:numPr>
        <w:autoSpaceDE/>
        <w:autoSpaceDN/>
        <w:adjustRightInd/>
        <w:spacing w:after="160" w:line="360" w:lineRule="auto"/>
        <w:contextualSpacing/>
        <w:jc w:val="both"/>
        <w:rPr>
          <w:sz w:val="28"/>
          <w:szCs w:val="28"/>
        </w:rPr>
      </w:pPr>
      <w:r w:rsidRPr="00FE253A">
        <w:rPr>
          <w:sz w:val="28"/>
          <w:szCs w:val="28"/>
        </w:rPr>
        <w:t>Страховые резервы: назначение, состав, порядок отражения на счетах бухгалтерского учета страховых организаций</w:t>
      </w:r>
    </w:p>
    <w:p w14:paraId="6254F159" w14:textId="0A415906" w:rsidR="00F15C06" w:rsidRPr="00FE253A" w:rsidRDefault="00F15C06" w:rsidP="00FE253A">
      <w:pPr>
        <w:pStyle w:val="a7"/>
        <w:widowControl/>
        <w:numPr>
          <w:ilvl w:val="0"/>
          <w:numId w:val="23"/>
        </w:numPr>
        <w:autoSpaceDE/>
        <w:autoSpaceDN/>
        <w:adjustRightInd/>
        <w:spacing w:after="160" w:line="360" w:lineRule="auto"/>
        <w:contextualSpacing/>
        <w:jc w:val="both"/>
        <w:rPr>
          <w:sz w:val="28"/>
          <w:szCs w:val="28"/>
        </w:rPr>
      </w:pPr>
      <w:r w:rsidRPr="00FE253A">
        <w:rPr>
          <w:sz w:val="28"/>
          <w:szCs w:val="28"/>
        </w:rPr>
        <w:t>Основные положения Федерального стандарта актуарной деятельности по тарификации страхования жизни.</w:t>
      </w:r>
    </w:p>
    <w:p w14:paraId="1350405C" w14:textId="0AF805CB" w:rsidR="00F15C06" w:rsidRPr="00FE253A" w:rsidRDefault="00F15C06" w:rsidP="00DA6B29">
      <w:pPr>
        <w:pStyle w:val="a7"/>
        <w:widowControl/>
        <w:numPr>
          <w:ilvl w:val="0"/>
          <w:numId w:val="23"/>
        </w:numPr>
        <w:autoSpaceDE/>
        <w:autoSpaceDN/>
        <w:adjustRightInd/>
        <w:spacing w:after="160" w:line="360" w:lineRule="auto"/>
        <w:contextualSpacing/>
        <w:jc w:val="both"/>
        <w:rPr>
          <w:sz w:val="28"/>
          <w:szCs w:val="28"/>
        </w:rPr>
      </w:pPr>
      <w:r w:rsidRPr="00FE253A">
        <w:rPr>
          <w:sz w:val="28"/>
          <w:szCs w:val="28"/>
        </w:rPr>
        <w:t>Основные положения Федерального стандарта актуарной деятельности по</w:t>
      </w:r>
      <w:r w:rsidR="00FE253A">
        <w:rPr>
          <w:sz w:val="28"/>
          <w:szCs w:val="28"/>
        </w:rPr>
        <w:t xml:space="preserve"> </w:t>
      </w:r>
      <w:r w:rsidRPr="00FE253A">
        <w:rPr>
          <w:sz w:val="28"/>
          <w:szCs w:val="28"/>
        </w:rPr>
        <w:t>тарификации по видам иным чем страхование жизни.</w:t>
      </w:r>
    </w:p>
    <w:p w14:paraId="08C1D27B" w14:textId="77777777" w:rsidR="00F15C06" w:rsidRPr="00FE253A" w:rsidRDefault="00F15C06" w:rsidP="00FE253A">
      <w:pPr>
        <w:pStyle w:val="a7"/>
        <w:widowControl/>
        <w:numPr>
          <w:ilvl w:val="0"/>
          <w:numId w:val="23"/>
        </w:numPr>
        <w:autoSpaceDE/>
        <w:autoSpaceDN/>
        <w:adjustRightInd/>
        <w:spacing w:after="160" w:line="360" w:lineRule="auto"/>
        <w:contextualSpacing/>
        <w:jc w:val="both"/>
        <w:rPr>
          <w:sz w:val="28"/>
          <w:szCs w:val="28"/>
        </w:rPr>
      </w:pPr>
      <w:r w:rsidRPr="00FE253A">
        <w:rPr>
          <w:sz w:val="28"/>
          <w:szCs w:val="28"/>
        </w:rPr>
        <w:t>Понятие тарифного базиса при актуарной деятельности по тарификации страхования жизни.</w:t>
      </w:r>
    </w:p>
    <w:p w14:paraId="0EB46FFC" w14:textId="716653F3" w:rsidR="00F15C06" w:rsidRPr="00FE253A" w:rsidRDefault="00F15C06" w:rsidP="00FE253A">
      <w:pPr>
        <w:pStyle w:val="a7"/>
        <w:widowControl/>
        <w:numPr>
          <w:ilvl w:val="0"/>
          <w:numId w:val="23"/>
        </w:numPr>
        <w:autoSpaceDE/>
        <w:autoSpaceDN/>
        <w:adjustRightInd/>
        <w:spacing w:after="160" w:line="360" w:lineRule="auto"/>
        <w:contextualSpacing/>
        <w:jc w:val="both"/>
        <w:rPr>
          <w:sz w:val="28"/>
          <w:szCs w:val="28"/>
        </w:rPr>
      </w:pPr>
      <w:r w:rsidRPr="00FE253A">
        <w:rPr>
          <w:sz w:val="28"/>
          <w:szCs w:val="28"/>
        </w:rPr>
        <w:lastRenderedPageBreak/>
        <w:t>Требования к расчету технических резервов по видам иным чем страхование жизни.</w:t>
      </w:r>
    </w:p>
    <w:p w14:paraId="409ABBE3" w14:textId="77777777" w:rsidR="0031096D" w:rsidRPr="00BF4CEA" w:rsidRDefault="002E57F1" w:rsidP="009B343C">
      <w:pPr>
        <w:pStyle w:val="a7"/>
        <w:numPr>
          <w:ilvl w:val="0"/>
          <w:numId w:val="21"/>
        </w:numPr>
        <w:tabs>
          <w:tab w:val="left" w:pos="1134"/>
        </w:tabs>
        <w:overflowPunct w:val="0"/>
        <w:spacing w:line="360" w:lineRule="auto"/>
        <w:jc w:val="both"/>
        <w:textAlignment w:val="baseline"/>
        <w:rPr>
          <w:b/>
          <w:sz w:val="28"/>
          <w:szCs w:val="28"/>
        </w:rPr>
      </w:pPr>
      <w:r>
        <w:rPr>
          <w:b/>
          <w:sz w:val="28"/>
          <w:szCs w:val="28"/>
        </w:rPr>
        <w:t>Перечень основной и допол</w:t>
      </w:r>
      <w:r w:rsidR="005E5E08" w:rsidRPr="00BF4CEA">
        <w:rPr>
          <w:b/>
          <w:sz w:val="28"/>
          <w:szCs w:val="28"/>
        </w:rPr>
        <w:t>нительной учебной литературы, необходимой для освоения дисциплины</w:t>
      </w:r>
    </w:p>
    <w:p w14:paraId="68A231E5" w14:textId="77777777" w:rsidR="005E5E08" w:rsidRPr="00125F35" w:rsidRDefault="005E5E08" w:rsidP="00816D63">
      <w:pPr>
        <w:tabs>
          <w:tab w:val="left" w:pos="0"/>
        </w:tabs>
        <w:overflowPunct w:val="0"/>
        <w:autoSpaceDE w:val="0"/>
        <w:autoSpaceDN w:val="0"/>
        <w:adjustRightInd w:val="0"/>
        <w:spacing w:line="360" w:lineRule="auto"/>
        <w:jc w:val="center"/>
        <w:textAlignment w:val="baseline"/>
        <w:rPr>
          <w:b/>
          <w:sz w:val="28"/>
          <w:szCs w:val="28"/>
        </w:rPr>
      </w:pPr>
      <w:r w:rsidRPr="00125F35">
        <w:rPr>
          <w:b/>
          <w:sz w:val="28"/>
          <w:szCs w:val="28"/>
        </w:rPr>
        <w:t>Нормативные акты:</w:t>
      </w:r>
      <w:r w:rsidR="00D410B5" w:rsidRPr="00125F35">
        <w:rPr>
          <w:b/>
          <w:sz w:val="28"/>
          <w:szCs w:val="28"/>
        </w:rPr>
        <w:t xml:space="preserve"> </w:t>
      </w:r>
    </w:p>
    <w:p w14:paraId="31611E78" w14:textId="77777777" w:rsidR="005E5E08" w:rsidRPr="00125F35" w:rsidRDefault="00C84131" w:rsidP="009B343C">
      <w:pPr>
        <w:numPr>
          <w:ilvl w:val="0"/>
          <w:numId w:val="4"/>
        </w:numPr>
        <w:spacing w:after="200" w:line="360" w:lineRule="auto"/>
        <w:ind w:left="567" w:hanging="567"/>
        <w:contextualSpacing/>
        <w:jc w:val="both"/>
        <w:rPr>
          <w:sz w:val="28"/>
        </w:rPr>
      </w:pPr>
      <w:r w:rsidRPr="00125F35">
        <w:rPr>
          <w:sz w:val="28"/>
        </w:rPr>
        <w:t>Закон РФ от 27.11.1992 N4015-1</w:t>
      </w:r>
      <w:r w:rsidR="005E5E08" w:rsidRPr="00125F35">
        <w:rPr>
          <w:sz w:val="28"/>
        </w:rPr>
        <w:t xml:space="preserve"> «Об организации страхово</w:t>
      </w:r>
      <w:r w:rsidR="00FD17AD" w:rsidRPr="00125F35">
        <w:rPr>
          <w:sz w:val="28"/>
        </w:rPr>
        <w:t>го дела в Российской Федерации»</w:t>
      </w:r>
      <w:r w:rsidR="005E5E08" w:rsidRPr="00125F35">
        <w:rPr>
          <w:sz w:val="28"/>
        </w:rPr>
        <w:t>.</w:t>
      </w:r>
    </w:p>
    <w:p w14:paraId="75DABA3B" w14:textId="77777777" w:rsidR="005E5E08" w:rsidRPr="00125F35" w:rsidRDefault="005E5E08" w:rsidP="009B343C">
      <w:pPr>
        <w:numPr>
          <w:ilvl w:val="0"/>
          <w:numId w:val="4"/>
        </w:numPr>
        <w:spacing w:after="200" w:line="360" w:lineRule="auto"/>
        <w:ind w:left="567" w:hanging="567"/>
        <w:contextualSpacing/>
        <w:jc w:val="both"/>
        <w:rPr>
          <w:sz w:val="28"/>
        </w:rPr>
      </w:pPr>
      <w:r w:rsidRPr="00125F35">
        <w:rPr>
          <w:sz w:val="28"/>
        </w:rPr>
        <w:t>Федеральный закон от 06.12.2011 года № 402-ФЗ «О бухгалтерском учете».</w:t>
      </w:r>
    </w:p>
    <w:p w14:paraId="63276510" w14:textId="77777777" w:rsidR="005E5E08" w:rsidRPr="00125F35" w:rsidRDefault="005E5E08" w:rsidP="009B343C">
      <w:pPr>
        <w:numPr>
          <w:ilvl w:val="0"/>
          <w:numId w:val="4"/>
        </w:numPr>
        <w:spacing w:after="200" w:line="360" w:lineRule="auto"/>
        <w:ind w:left="567" w:hanging="567"/>
        <w:contextualSpacing/>
        <w:jc w:val="both"/>
        <w:rPr>
          <w:sz w:val="28"/>
        </w:rPr>
      </w:pPr>
      <w:r w:rsidRPr="00125F35">
        <w:rPr>
          <w:sz w:val="28"/>
        </w:rPr>
        <w:t>Федеральный закон от 02.11.2013 года № 293-ФЗ «Об актуарной деятельности в Российской Федерации».</w:t>
      </w:r>
    </w:p>
    <w:p w14:paraId="795D0BEC" w14:textId="77777777" w:rsidR="005E5E08" w:rsidRPr="00125F35" w:rsidRDefault="005E5E08" w:rsidP="009B343C">
      <w:pPr>
        <w:numPr>
          <w:ilvl w:val="0"/>
          <w:numId w:val="4"/>
        </w:numPr>
        <w:spacing w:after="200" w:line="360" w:lineRule="auto"/>
        <w:ind w:left="567" w:hanging="567"/>
        <w:contextualSpacing/>
        <w:jc w:val="both"/>
        <w:rPr>
          <w:sz w:val="28"/>
        </w:rPr>
      </w:pPr>
      <w:r w:rsidRPr="00125F35">
        <w:rPr>
          <w:sz w:val="28"/>
        </w:rPr>
        <w:t>Федеральный стандарт актуарной деятельности «Общие требования к осуществлению актуарной деятельности» (утв. Советом по актуарной дея</w:t>
      </w:r>
      <w:r w:rsidR="00FD17AD" w:rsidRPr="00125F35">
        <w:rPr>
          <w:sz w:val="28"/>
        </w:rPr>
        <w:t>тельности 12.11.2014, протокол №</w:t>
      </w:r>
      <w:r w:rsidRPr="00125F35">
        <w:rPr>
          <w:sz w:val="28"/>
        </w:rPr>
        <w:t xml:space="preserve"> САДП-2).</w:t>
      </w:r>
    </w:p>
    <w:p w14:paraId="019F5945" w14:textId="77777777" w:rsidR="005E5E08" w:rsidRPr="00125F35" w:rsidRDefault="005E5E08" w:rsidP="009B343C">
      <w:pPr>
        <w:numPr>
          <w:ilvl w:val="0"/>
          <w:numId w:val="4"/>
        </w:numPr>
        <w:spacing w:after="200" w:line="360" w:lineRule="auto"/>
        <w:ind w:left="567" w:hanging="567"/>
        <w:contextualSpacing/>
        <w:jc w:val="both"/>
        <w:rPr>
          <w:sz w:val="28"/>
        </w:rPr>
      </w:pPr>
      <w:r w:rsidRPr="00125F35">
        <w:rPr>
          <w:sz w:val="28"/>
        </w:rPr>
        <w:t>Федеральный стандарт актуарной деятельности «Актуарное оценивание деятельности страховщика. Страховые резервы по договорам страхования иного, чем страхование жизни» (утв. Советом по актуарной деятел</w:t>
      </w:r>
      <w:r w:rsidR="00FD17AD" w:rsidRPr="00125F35">
        <w:rPr>
          <w:sz w:val="28"/>
        </w:rPr>
        <w:t>ьности от 28.09.2015, протокол №</w:t>
      </w:r>
      <w:r w:rsidRPr="00125F35">
        <w:rPr>
          <w:sz w:val="28"/>
        </w:rPr>
        <w:t xml:space="preserve"> САДП-6).</w:t>
      </w:r>
    </w:p>
    <w:p w14:paraId="59305B58" w14:textId="77777777" w:rsidR="005E5E08" w:rsidRPr="00125F35" w:rsidRDefault="005E5E08" w:rsidP="009B343C">
      <w:pPr>
        <w:numPr>
          <w:ilvl w:val="0"/>
          <w:numId w:val="4"/>
        </w:numPr>
        <w:spacing w:after="200" w:line="360" w:lineRule="auto"/>
        <w:ind w:left="567" w:hanging="567"/>
        <w:contextualSpacing/>
        <w:jc w:val="both"/>
        <w:rPr>
          <w:sz w:val="28"/>
        </w:rPr>
      </w:pPr>
      <w:r w:rsidRPr="00125F35">
        <w:rPr>
          <w:sz w:val="28"/>
        </w:rPr>
        <w:t>Федеральный стандарт актуарной деятельности «Актуарное оценивание деятельности страховщика. Страховые резервы по договорам страхования жизни» (утв. Советом по актуарной дея</w:t>
      </w:r>
      <w:r w:rsidR="00FD17AD" w:rsidRPr="00125F35">
        <w:rPr>
          <w:sz w:val="28"/>
        </w:rPr>
        <w:t>тельности 24.11.2015, протокол №</w:t>
      </w:r>
      <w:r w:rsidRPr="00125F35">
        <w:rPr>
          <w:sz w:val="28"/>
        </w:rPr>
        <w:t xml:space="preserve"> САДП-7).</w:t>
      </w:r>
    </w:p>
    <w:p w14:paraId="2F2D306A" w14:textId="77777777" w:rsidR="00FD17AD" w:rsidRPr="00125F35" w:rsidRDefault="00FD17AD" w:rsidP="009B343C">
      <w:pPr>
        <w:numPr>
          <w:ilvl w:val="0"/>
          <w:numId w:val="4"/>
        </w:numPr>
        <w:spacing w:after="200" w:line="360" w:lineRule="auto"/>
        <w:ind w:left="567" w:hanging="567"/>
        <w:contextualSpacing/>
        <w:jc w:val="both"/>
        <w:rPr>
          <w:sz w:val="28"/>
        </w:rPr>
      </w:pPr>
      <w:r w:rsidRPr="00125F35">
        <w:rPr>
          <w:sz w:val="28"/>
        </w:rPr>
        <w:t>Федеральный стандарт «Актуарное оценивание деятельности страховщика и негосударственного пенсионного фонда. Анализ активов и проведение сопоставления активов и обязательств» (утв. Советом по актуарной деятельности 13.02.2018, протокол № САДП-16).</w:t>
      </w:r>
    </w:p>
    <w:p w14:paraId="73A71198" w14:textId="77777777" w:rsidR="005E5E08" w:rsidRPr="00125F35" w:rsidRDefault="005E5E08" w:rsidP="009B343C">
      <w:pPr>
        <w:numPr>
          <w:ilvl w:val="0"/>
          <w:numId w:val="4"/>
        </w:numPr>
        <w:spacing w:after="200" w:line="360" w:lineRule="auto"/>
        <w:ind w:left="567" w:hanging="567"/>
        <w:contextualSpacing/>
        <w:jc w:val="both"/>
        <w:rPr>
          <w:sz w:val="28"/>
        </w:rPr>
      </w:pPr>
      <w:r w:rsidRPr="00125F35">
        <w:rPr>
          <w:sz w:val="28"/>
        </w:rPr>
        <w:t>Положение Банка России от 28.12. 2015 года № 526-П «Отраслевой стандарт бухгалтерского учета «Порядок составления бухгалтерской (финансовой) отчетности страховых организаций и обществ взаимного страхования».</w:t>
      </w:r>
    </w:p>
    <w:p w14:paraId="6B5AF22C" w14:textId="77777777" w:rsidR="005E5E08" w:rsidRPr="00125F35" w:rsidRDefault="005E5E08" w:rsidP="009B343C">
      <w:pPr>
        <w:numPr>
          <w:ilvl w:val="0"/>
          <w:numId w:val="4"/>
        </w:numPr>
        <w:spacing w:after="200" w:line="360" w:lineRule="auto"/>
        <w:ind w:left="567" w:hanging="567"/>
        <w:contextualSpacing/>
        <w:jc w:val="both"/>
        <w:rPr>
          <w:sz w:val="28"/>
        </w:rPr>
      </w:pPr>
      <w:r w:rsidRPr="00125F35">
        <w:rPr>
          <w:sz w:val="28"/>
        </w:rPr>
        <w:lastRenderedPageBreak/>
        <w:t>Положение Банка России от 04.09 2015 года № 491-П «Отраслевой стандарт бухгалтерского учета в страховых организациях и обществах взаимного страхования, расположенных на территории Российской Федерации».</w:t>
      </w:r>
    </w:p>
    <w:p w14:paraId="1B0968DD" w14:textId="77777777" w:rsidR="00070CEF" w:rsidRPr="00125F35" w:rsidRDefault="005E5E08" w:rsidP="009B343C">
      <w:pPr>
        <w:numPr>
          <w:ilvl w:val="0"/>
          <w:numId w:val="4"/>
        </w:numPr>
        <w:spacing w:after="200" w:line="360" w:lineRule="auto"/>
        <w:ind w:left="567" w:hanging="567"/>
        <w:contextualSpacing/>
        <w:jc w:val="both"/>
        <w:rPr>
          <w:sz w:val="28"/>
        </w:rPr>
      </w:pPr>
      <w:r w:rsidRPr="00125F35">
        <w:rPr>
          <w:sz w:val="28"/>
        </w:rPr>
        <w:t xml:space="preserve">Положение Банка России от 02.09.2015 года № 486-П «О Плане счетов бухгалтерского учета в </w:t>
      </w:r>
      <w:proofErr w:type="spellStart"/>
      <w:r w:rsidRPr="00125F35">
        <w:rPr>
          <w:sz w:val="28"/>
        </w:rPr>
        <w:t>некредитных</w:t>
      </w:r>
      <w:proofErr w:type="spellEnd"/>
      <w:r w:rsidRPr="00125F35">
        <w:rPr>
          <w:sz w:val="28"/>
        </w:rPr>
        <w:t xml:space="preserve"> финансовых организациях и порядке его применения».</w:t>
      </w:r>
    </w:p>
    <w:p w14:paraId="5308A8E5" w14:textId="77777777" w:rsidR="005E5E08" w:rsidRPr="00125F35" w:rsidRDefault="005E5E08" w:rsidP="00816D63">
      <w:pPr>
        <w:spacing w:after="200" w:line="360" w:lineRule="auto"/>
        <w:contextualSpacing/>
        <w:jc w:val="center"/>
        <w:rPr>
          <w:b/>
          <w:sz w:val="28"/>
        </w:rPr>
      </w:pPr>
      <w:r w:rsidRPr="00125F35">
        <w:rPr>
          <w:b/>
          <w:sz w:val="28"/>
        </w:rPr>
        <w:t>Основная литература:</w:t>
      </w:r>
    </w:p>
    <w:p w14:paraId="0E444564" w14:textId="62732EFB" w:rsidR="005E5E08" w:rsidRPr="00125F35" w:rsidRDefault="00521EE5" w:rsidP="00521EE5">
      <w:pPr>
        <w:numPr>
          <w:ilvl w:val="0"/>
          <w:numId w:val="4"/>
        </w:numPr>
        <w:spacing w:after="200" w:line="360" w:lineRule="auto"/>
        <w:ind w:left="567" w:hanging="567"/>
        <w:contextualSpacing/>
        <w:jc w:val="both"/>
        <w:rPr>
          <w:sz w:val="32"/>
          <w:szCs w:val="32"/>
        </w:rPr>
      </w:pPr>
      <w:r w:rsidRPr="00125F35">
        <w:rPr>
          <w:sz w:val="32"/>
          <w:szCs w:val="32"/>
        </w:rPr>
        <w:t xml:space="preserve">Страхование : учеб. для вузов / Л. А. </w:t>
      </w:r>
      <w:proofErr w:type="spellStart"/>
      <w:r w:rsidRPr="00125F35">
        <w:rPr>
          <w:sz w:val="32"/>
          <w:szCs w:val="32"/>
        </w:rPr>
        <w:t>Орланюк</w:t>
      </w:r>
      <w:proofErr w:type="spellEnd"/>
      <w:r w:rsidRPr="00125F35">
        <w:rPr>
          <w:sz w:val="32"/>
          <w:szCs w:val="32"/>
        </w:rPr>
        <w:t>-Малицкая</w:t>
      </w:r>
      <w:r w:rsidR="00D2586F" w:rsidRPr="00125F35">
        <w:rPr>
          <w:sz w:val="32"/>
          <w:szCs w:val="32"/>
        </w:rPr>
        <w:t xml:space="preserve">, С. Б. Богоявленский, Д.А. </w:t>
      </w:r>
      <w:proofErr w:type="spellStart"/>
      <w:r w:rsidR="00D2586F" w:rsidRPr="00125F35">
        <w:rPr>
          <w:sz w:val="32"/>
          <w:szCs w:val="32"/>
        </w:rPr>
        <w:t>Гор</w:t>
      </w:r>
      <w:r w:rsidRPr="00125F35">
        <w:rPr>
          <w:sz w:val="32"/>
          <w:szCs w:val="32"/>
        </w:rPr>
        <w:t>улев</w:t>
      </w:r>
      <w:proofErr w:type="spellEnd"/>
      <w:r w:rsidRPr="00125F35">
        <w:rPr>
          <w:sz w:val="32"/>
          <w:szCs w:val="32"/>
        </w:rPr>
        <w:t xml:space="preserve"> [и др.] ; под ред. Л. А. </w:t>
      </w:r>
      <w:proofErr w:type="spellStart"/>
      <w:r w:rsidRPr="00125F35">
        <w:rPr>
          <w:sz w:val="32"/>
          <w:szCs w:val="32"/>
        </w:rPr>
        <w:t>Орланюк</w:t>
      </w:r>
      <w:proofErr w:type="spellEnd"/>
      <w:r w:rsidRPr="00125F35">
        <w:rPr>
          <w:sz w:val="32"/>
          <w:szCs w:val="32"/>
        </w:rPr>
        <w:t xml:space="preserve">-Малицкой, С. Ю. Яновой ; Санкт-Петербургский гос. </w:t>
      </w:r>
      <w:proofErr w:type="spellStart"/>
      <w:r w:rsidRPr="00125F35">
        <w:rPr>
          <w:sz w:val="32"/>
          <w:szCs w:val="32"/>
        </w:rPr>
        <w:t>экон</w:t>
      </w:r>
      <w:proofErr w:type="spellEnd"/>
      <w:r w:rsidRPr="00125F35">
        <w:rPr>
          <w:sz w:val="32"/>
          <w:szCs w:val="32"/>
        </w:rPr>
        <w:t xml:space="preserve">. ун-т ; </w:t>
      </w:r>
      <w:proofErr w:type="spellStart"/>
      <w:r w:rsidRPr="00125F35">
        <w:rPr>
          <w:sz w:val="32"/>
          <w:szCs w:val="32"/>
        </w:rPr>
        <w:t>Финуниверситет</w:t>
      </w:r>
      <w:proofErr w:type="spellEnd"/>
      <w:r w:rsidRPr="00125F35">
        <w:rPr>
          <w:sz w:val="32"/>
          <w:szCs w:val="32"/>
        </w:rPr>
        <w:t xml:space="preserve">. — 4-е изд. — </w:t>
      </w:r>
      <w:proofErr w:type="gramStart"/>
      <w:r w:rsidRPr="00125F35">
        <w:rPr>
          <w:sz w:val="32"/>
          <w:szCs w:val="32"/>
        </w:rPr>
        <w:t>Москва :</w:t>
      </w:r>
      <w:proofErr w:type="gramEnd"/>
      <w:r w:rsidRPr="00125F35">
        <w:rPr>
          <w:sz w:val="32"/>
          <w:szCs w:val="32"/>
        </w:rPr>
        <w:t xml:space="preserve"> </w:t>
      </w:r>
      <w:proofErr w:type="spellStart"/>
      <w:r w:rsidRPr="00125F35">
        <w:rPr>
          <w:sz w:val="32"/>
          <w:szCs w:val="32"/>
        </w:rPr>
        <w:t>Юрайт</w:t>
      </w:r>
      <w:proofErr w:type="spellEnd"/>
      <w:r w:rsidRPr="00125F35">
        <w:rPr>
          <w:sz w:val="32"/>
          <w:szCs w:val="32"/>
        </w:rPr>
        <w:t xml:space="preserve">, 2023. — 481 с. — (Высшее образование). — ISBN 978-5-534-12272-5. — Образовательная платформа </w:t>
      </w:r>
      <w:proofErr w:type="spellStart"/>
      <w:r w:rsidRPr="00125F35">
        <w:rPr>
          <w:sz w:val="32"/>
          <w:szCs w:val="32"/>
        </w:rPr>
        <w:t>Юрайт</w:t>
      </w:r>
      <w:proofErr w:type="spellEnd"/>
      <w:r w:rsidRPr="00125F35">
        <w:rPr>
          <w:sz w:val="32"/>
          <w:szCs w:val="32"/>
        </w:rPr>
        <w:t>. — URL: https://urait.ru/bcode/518615 (дата обращения: 0</w:t>
      </w:r>
      <w:r w:rsidR="00F674A1" w:rsidRPr="00125F35">
        <w:rPr>
          <w:sz w:val="32"/>
          <w:szCs w:val="32"/>
        </w:rPr>
        <w:t>6</w:t>
      </w:r>
      <w:r w:rsidRPr="00125F35">
        <w:rPr>
          <w:sz w:val="32"/>
          <w:szCs w:val="32"/>
        </w:rPr>
        <w:t>.02.2023). —</w:t>
      </w:r>
      <w:proofErr w:type="gramStart"/>
      <w:r w:rsidRPr="00125F35">
        <w:rPr>
          <w:sz w:val="32"/>
          <w:szCs w:val="32"/>
        </w:rPr>
        <w:t>Текст :</w:t>
      </w:r>
      <w:proofErr w:type="gramEnd"/>
      <w:r w:rsidRPr="00125F35">
        <w:rPr>
          <w:sz w:val="32"/>
          <w:szCs w:val="32"/>
        </w:rPr>
        <w:t xml:space="preserve"> электронный.</w:t>
      </w:r>
    </w:p>
    <w:p w14:paraId="07F607F7" w14:textId="77777777" w:rsidR="00F111A0" w:rsidRPr="00125F35" w:rsidRDefault="00F111A0" w:rsidP="00F111A0">
      <w:pPr>
        <w:numPr>
          <w:ilvl w:val="0"/>
          <w:numId w:val="4"/>
        </w:numPr>
        <w:spacing w:after="200" w:line="360" w:lineRule="auto"/>
        <w:ind w:left="567" w:hanging="567"/>
        <w:contextualSpacing/>
        <w:jc w:val="both"/>
        <w:rPr>
          <w:sz w:val="32"/>
          <w:szCs w:val="32"/>
        </w:rPr>
      </w:pPr>
      <w:r w:rsidRPr="00125F35">
        <w:rPr>
          <w:sz w:val="32"/>
          <w:szCs w:val="32"/>
        </w:rPr>
        <w:t xml:space="preserve">Актуарная деятельность в страховании. Теория и </w:t>
      </w:r>
      <w:proofErr w:type="gramStart"/>
      <w:r w:rsidRPr="00125F35">
        <w:rPr>
          <w:sz w:val="32"/>
          <w:szCs w:val="32"/>
        </w:rPr>
        <w:t>практика :</w:t>
      </w:r>
      <w:proofErr w:type="gramEnd"/>
      <w:r w:rsidRPr="00125F35">
        <w:rPr>
          <w:sz w:val="32"/>
          <w:szCs w:val="32"/>
        </w:rPr>
        <w:t xml:space="preserve"> учебник / Н. Н. Никулина, С. В. Березина, Ю. Н. Верещагина [и др.] ; под общ. ред. Н. Н. Никулиной. – </w:t>
      </w:r>
      <w:proofErr w:type="gramStart"/>
      <w:r w:rsidRPr="00125F35">
        <w:rPr>
          <w:sz w:val="32"/>
          <w:szCs w:val="32"/>
        </w:rPr>
        <w:t>Москва :</w:t>
      </w:r>
      <w:proofErr w:type="gramEnd"/>
      <w:r w:rsidRPr="00125F35">
        <w:rPr>
          <w:sz w:val="32"/>
          <w:szCs w:val="32"/>
        </w:rPr>
        <w:t xml:space="preserve"> </w:t>
      </w:r>
      <w:proofErr w:type="spellStart"/>
      <w:r w:rsidRPr="00125F35">
        <w:rPr>
          <w:sz w:val="32"/>
          <w:szCs w:val="32"/>
        </w:rPr>
        <w:t>Русайнс</w:t>
      </w:r>
      <w:proofErr w:type="spellEnd"/>
      <w:r w:rsidRPr="00125F35">
        <w:rPr>
          <w:sz w:val="32"/>
          <w:szCs w:val="32"/>
        </w:rPr>
        <w:t xml:space="preserve">, 2021. –397 с. – ISBN 978-5-4365-8494-2. – ЭБС BOOK.RU. – URL: https://book.ru/book/941959 (дата обращения: 06.02.2023). — </w:t>
      </w:r>
      <w:proofErr w:type="gramStart"/>
      <w:r w:rsidRPr="00125F35">
        <w:rPr>
          <w:sz w:val="32"/>
          <w:szCs w:val="32"/>
        </w:rPr>
        <w:t>Текст :</w:t>
      </w:r>
      <w:proofErr w:type="gramEnd"/>
      <w:r w:rsidRPr="00125F35">
        <w:rPr>
          <w:sz w:val="32"/>
          <w:szCs w:val="32"/>
        </w:rPr>
        <w:t xml:space="preserve"> электронный.</w:t>
      </w:r>
    </w:p>
    <w:p w14:paraId="2768DD5F" w14:textId="77777777" w:rsidR="00AD44A9" w:rsidRPr="00125F35" w:rsidRDefault="00AD44A9" w:rsidP="00521EE5">
      <w:pPr>
        <w:spacing w:after="200" w:line="360" w:lineRule="auto"/>
        <w:ind w:left="567"/>
        <w:contextualSpacing/>
        <w:jc w:val="both"/>
        <w:rPr>
          <w:sz w:val="32"/>
          <w:szCs w:val="32"/>
        </w:rPr>
      </w:pPr>
    </w:p>
    <w:p w14:paraId="7D013C95" w14:textId="77777777" w:rsidR="005E5E08" w:rsidRPr="00125F35" w:rsidRDefault="005E5E08" w:rsidP="00521EE5">
      <w:pPr>
        <w:shd w:val="clear" w:color="auto" w:fill="FFFFFF"/>
        <w:spacing w:line="360" w:lineRule="auto"/>
        <w:contextualSpacing/>
        <w:jc w:val="both"/>
        <w:rPr>
          <w:b/>
          <w:sz w:val="32"/>
          <w:szCs w:val="32"/>
        </w:rPr>
      </w:pPr>
      <w:r w:rsidRPr="00125F35">
        <w:rPr>
          <w:b/>
          <w:sz w:val="32"/>
          <w:szCs w:val="32"/>
        </w:rPr>
        <w:t>Дополнительная литература:</w:t>
      </w:r>
      <w:r w:rsidR="00D410B5" w:rsidRPr="00125F35">
        <w:rPr>
          <w:b/>
          <w:sz w:val="32"/>
          <w:szCs w:val="32"/>
        </w:rPr>
        <w:t xml:space="preserve"> </w:t>
      </w:r>
    </w:p>
    <w:p w14:paraId="57286785" w14:textId="14D7FCB6" w:rsidR="009B5A47" w:rsidRPr="00125F35" w:rsidRDefault="00D2586F" w:rsidP="009B5A47">
      <w:pPr>
        <w:numPr>
          <w:ilvl w:val="0"/>
          <w:numId w:val="4"/>
        </w:numPr>
        <w:spacing w:after="200" w:line="360" w:lineRule="auto"/>
        <w:ind w:left="567" w:hanging="567"/>
        <w:contextualSpacing/>
        <w:jc w:val="both"/>
        <w:rPr>
          <w:color w:val="auto"/>
          <w:sz w:val="32"/>
          <w:szCs w:val="32"/>
        </w:rPr>
      </w:pPr>
      <w:r w:rsidRPr="00125F35">
        <w:rPr>
          <w:sz w:val="32"/>
          <w:szCs w:val="32"/>
        </w:rPr>
        <w:t xml:space="preserve"> </w:t>
      </w:r>
      <w:r w:rsidR="009B5A47" w:rsidRPr="00125F35">
        <w:rPr>
          <w:sz w:val="32"/>
          <w:szCs w:val="32"/>
        </w:rPr>
        <w:t xml:space="preserve">Страхование. Практикум : учеб. пособие для </w:t>
      </w:r>
      <w:proofErr w:type="spellStart"/>
      <w:r w:rsidR="009B5A47" w:rsidRPr="00125F35">
        <w:rPr>
          <w:sz w:val="32"/>
          <w:szCs w:val="32"/>
        </w:rPr>
        <w:t>академич</w:t>
      </w:r>
      <w:proofErr w:type="spellEnd"/>
      <w:r w:rsidR="009B5A47" w:rsidRPr="00125F35">
        <w:rPr>
          <w:sz w:val="32"/>
          <w:szCs w:val="32"/>
        </w:rPr>
        <w:t xml:space="preserve">. бакалавриата / Л. А. </w:t>
      </w:r>
      <w:proofErr w:type="spellStart"/>
      <w:r w:rsidR="009B5A47" w:rsidRPr="00125F35">
        <w:rPr>
          <w:sz w:val="32"/>
          <w:szCs w:val="32"/>
        </w:rPr>
        <w:t>Орланюк</w:t>
      </w:r>
      <w:proofErr w:type="spellEnd"/>
      <w:r w:rsidR="009B5A47" w:rsidRPr="00125F35">
        <w:rPr>
          <w:sz w:val="32"/>
          <w:szCs w:val="32"/>
        </w:rPr>
        <w:t>-Малицка</w:t>
      </w:r>
      <w:r w:rsidR="0048734A" w:rsidRPr="00125F35">
        <w:rPr>
          <w:sz w:val="32"/>
          <w:szCs w:val="32"/>
        </w:rPr>
        <w:t xml:space="preserve">я, С. Б. Богоявленский, Д.А. </w:t>
      </w:r>
      <w:proofErr w:type="spellStart"/>
      <w:r w:rsidR="0048734A" w:rsidRPr="00125F35">
        <w:rPr>
          <w:sz w:val="32"/>
          <w:szCs w:val="32"/>
        </w:rPr>
        <w:t>Гор</w:t>
      </w:r>
      <w:r w:rsidR="009B5A47" w:rsidRPr="00125F35">
        <w:rPr>
          <w:sz w:val="32"/>
          <w:szCs w:val="32"/>
        </w:rPr>
        <w:t>улев</w:t>
      </w:r>
      <w:proofErr w:type="spellEnd"/>
      <w:r w:rsidR="009B5A47" w:rsidRPr="00125F35">
        <w:rPr>
          <w:sz w:val="32"/>
          <w:szCs w:val="32"/>
        </w:rPr>
        <w:t xml:space="preserve"> [и др.] ; под ред. Л. А. </w:t>
      </w:r>
      <w:proofErr w:type="spellStart"/>
      <w:r w:rsidR="009B5A47" w:rsidRPr="00125F35">
        <w:rPr>
          <w:sz w:val="32"/>
          <w:szCs w:val="32"/>
        </w:rPr>
        <w:t>Орланюк</w:t>
      </w:r>
      <w:proofErr w:type="spellEnd"/>
      <w:r w:rsidR="009B5A47" w:rsidRPr="00125F35">
        <w:rPr>
          <w:sz w:val="32"/>
          <w:szCs w:val="32"/>
        </w:rPr>
        <w:t xml:space="preserve">-Малицкой, С. Ю. </w:t>
      </w:r>
      <w:r w:rsidR="009B5A47" w:rsidRPr="00125F35">
        <w:rPr>
          <w:sz w:val="32"/>
          <w:szCs w:val="32"/>
        </w:rPr>
        <w:lastRenderedPageBreak/>
        <w:t xml:space="preserve">Яновой ; Санкт-Петербургский гос. </w:t>
      </w:r>
      <w:proofErr w:type="spellStart"/>
      <w:r w:rsidR="009B5A47" w:rsidRPr="00125F35">
        <w:rPr>
          <w:sz w:val="32"/>
          <w:szCs w:val="32"/>
        </w:rPr>
        <w:t>экон</w:t>
      </w:r>
      <w:proofErr w:type="spellEnd"/>
      <w:r w:rsidR="009B5A47" w:rsidRPr="00125F35">
        <w:rPr>
          <w:sz w:val="32"/>
          <w:szCs w:val="32"/>
        </w:rPr>
        <w:t xml:space="preserve">. ун-т ; </w:t>
      </w:r>
      <w:proofErr w:type="spellStart"/>
      <w:r w:rsidR="009B5A47" w:rsidRPr="00125F35">
        <w:rPr>
          <w:sz w:val="32"/>
          <w:szCs w:val="32"/>
        </w:rPr>
        <w:t>Финуниверситет</w:t>
      </w:r>
      <w:proofErr w:type="spellEnd"/>
      <w:r w:rsidR="009B5A47" w:rsidRPr="00125F35">
        <w:rPr>
          <w:sz w:val="32"/>
          <w:szCs w:val="32"/>
        </w:rPr>
        <w:t xml:space="preserve">. – </w:t>
      </w:r>
      <w:proofErr w:type="gramStart"/>
      <w:r w:rsidR="009B5A47" w:rsidRPr="00125F35">
        <w:rPr>
          <w:sz w:val="32"/>
          <w:szCs w:val="32"/>
        </w:rPr>
        <w:t>Москва :</w:t>
      </w:r>
      <w:proofErr w:type="gramEnd"/>
      <w:r w:rsidR="009B5A47" w:rsidRPr="00125F35">
        <w:rPr>
          <w:sz w:val="32"/>
          <w:szCs w:val="32"/>
        </w:rPr>
        <w:t xml:space="preserve"> </w:t>
      </w:r>
      <w:proofErr w:type="spellStart"/>
      <w:r w:rsidR="009B5A47" w:rsidRPr="00125F35">
        <w:rPr>
          <w:sz w:val="32"/>
          <w:szCs w:val="32"/>
        </w:rPr>
        <w:t>Юрайт</w:t>
      </w:r>
      <w:proofErr w:type="spellEnd"/>
      <w:r w:rsidR="009B5A47" w:rsidRPr="00125F35">
        <w:rPr>
          <w:sz w:val="32"/>
          <w:szCs w:val="32"/>
        </w:rPr>
        <w:t>, 2015. – 575 с. – (Бакалавр. Академический курс). –  ISBN 978-5-9916-3863-0</w:t>
      </w:r>
      <w:r w:rsidR="009B5A47" w:rsidRPr="00125F35">
        <w:rPr>
          <w:color w:val="auto"/>
          <w:sz w:val="32"/>
          <w:szCs w:val="32"/>
        </w:rPr>
        <w:t xml:space="preserve">. – </w:t>
      </w:r>
      <w:proofErr w:type="gramStart"/>
      <w:r w:rsidR="009B5A47" w:rsidRPr="00125F35">
        <w:rPr>
          <w:color w:val="auto"/>
          <w:sz w:val="32"/>
          <w:szCs w:val="32"/>
        </w:rPr>
        <w:t>Текст :</w:t>
      </w:r>
      <w:proofErr w:type="gramEnd"/>
      <w:r w:rsidR="009B5A47" w:rsidRPr="00125F35">
        <w:rPr>
          <w:color w:val="auto"/>
          <w:sz w:val="32"/>
          <w:szCs w:val="32"/>
        </w:rPr>
        <w:t xml:space="preserve"> непосредственный.</w:t>
      </w:r>
    </w:p>
    <w:p w14:paraId="50689CF8" w14:textId="39E8BF90" w:rsidR="009B5A47" w:rsidRPr="00125F35" w:rsidRDefault="003F1DBB" w:rsidP="00A800C8">
      <w:pPr>
        <w:pStyle w:val="a7"/>
        <w:numPr>
          <w:ilvl w:val="0"/>
          <w:numId w:val="4"/>
        </w:numPr>
        <w:shd w:val="clear" w:color="auto" w:fill="FFFFFF"/>
        <w:spacing w:after="200" w:line="360" w:lineRule="auto"/>
        <w:ind w:left="567" w:hanging="567"/>
        <w:contextualSpacing/>
        <w:jc w:val="both"/>
        <w:rPr>
          <w:sz w:val="32"/>
          <w:szCs w:val="32"/>
        </w:rPr>
      </w:pPr>
      <w:proofErr w:type="spellStart"/>
      <w:r w:rsidRPr="00125F35">
        <w:rPr>
          <w:sz w:val="32"/>
          <w:szCs w:val="32"/>
        </w:rPr>
        <w:t>Хужамов</w:t>
      </w:r>
      <w:proofErr w:type="spellEnd"/>
      <w:r w:rsidR="009B5A47" w:rsidRPr="00125F35">
        <w:rPr>
          <w:sz w:val="32"/>
          <w:szCs w:val="32"/>
        </w:rPr>
        <w:t>,</w:t>
      </w:r>
      <w:r w:rsidRPr="00125F35">
        <w:rPr>
          <w:sz w:val="32"/>
          <w:szCs w:val="32"/>
        </w:rPr>
        <w:t xml:space="preserve"> Л.</w:t>
      </w:r>
      <w:r w:rsidR="007B2CA7" w:rsidRPr="00125F35">
        <w:rPr>
          <w:sz w:val="32"/>
          <w:szCs w:val="32"/>
        </w:rPr>
        <w:t xml:space="preserve"> </w:t>
      </w:r>
      <w:r w:rsidRPr="00125F35">
        <w:rPr>
          <w:sz w:val="32"/>
          <w:szCs w:val="32"/>
        </w:rPr>
        <w:t>Т.</w:t>
      </w:r>
      <w:r w:rsidR="009B5A47" w:rsidRPr="00125F35">
        <w:rPr>
          <w:sz w:val="32"/>
          <w:szCs w:val="32"/>
        </w:rPr>
        <w:t xml:space="preserve"> Бухгалтерский учет, отчетность и налогообложение страховой деятельности в соответствии с единым планом счетов и требованиями </w:t>
      </w:r>
      <w:proofErr w:type="gramStart"/>
      <w:r w:rsidR="009B5A47" w:rsidRPr="00125F35">
        <w:rPr>
          <w:sz w:val="32"/>
          <w:szCs w:val="32"/>
        </w:rPr>
        <w:t>МСФО :</w:t>
      </w:r>
      <w:proofErr w:type="gramEnd"/>
      <w:r w:rsidR="009B5A47" w:rsidRPr="00125F35">
        <w:rPr>
          <w:sz w:val="32"/>
          <w:szCs w:val="32"/>
        </w:rPr>
        <w:t xml:space="preserve"> учеб. пособие / Л. Т. </w:t>
      </w:r>
      <w:proofErr w:type="spellStart"/>
      <w:r w:rsidR="009B5A47" w:rsidRPr="00125F35">
        <w:rPr>
          <w:sz w:val="32"/>
          <w:szCs w:val="32"/>
        </w:rPr>
        <w:t>Хужамов</w:t>
      </w:r>
      <w:proofErr w:type="spellEnd"/>
      <w:r w:rsidR="009B5A47" w:rsidRPr="00125F35">
        <w:rPr>
          <w:sz w:val="32"/>
          <w:szCs w:val="32"/>
        </w:rPr>
        <w:t xml:space="preserve">, Л. И. Цветкова. — </w:t>
      </w:r>
      <w:proofErr w:type="gramStart"/>
      <w:r w:rsidR="009B5A47" w:rsidRPr="00125F35">
        <w:rPr>
          <w:sz w:val="32"/>
          <w:szCs w:val="32"/>
        </w:rPr>
        <w:t>Москва :</w:t>
      </w:r>
      <w:proofErr w:type="gramEnd"/>
      <w:r w:rsidR="009B5A47" w:rsidRPr="00125F35">
        <w:rPr>
          <w:sz w:val="32"/>
          <w:szCs w:val="32"/>
        </w:rPr>
        <w:t xml:space="preserve"> </w:t>
      </w:r>
      <w:proofErr w:type="spellStart"/>
      <w:r w:rsidR="009B5A47" w:rsidRPr="00125F35">
        <w:rPr>
          <w:sz w:val="32"/>
          <w:szCs w:val="32"/>
        </w:rPr>
        <w:t>Русайнс</w:t>
      </w:r>
      <w:proofErr w:type="spellEnd"/>
      <w:r w:rsidR="009B5A47" w:rsidRPr="00125F35">
        <w:rPr>
          <w:sz w:val="32"/>
          <w:szCs w:val="32"/>
        </w:rPr>
        <w:t xml:space="preserve">, 2021. — 95 с. — ISBN 978-5-4365-8173-6. — ЭБС </w:t>
      </w:r>
      <w:r w:rsidR="009B5A47" w:rsidRPr="00125F35">
        <w:rPr>
          <w:sz w:val="32"/>
          <w:szCs w:val="32"/>
          <w:lang w:val="en-US"/>
        </w:rPr>
        <w:t>BOOK</w:t>
      </w:r>
      <w:r w:rsidR="009B5A47" w:rsidRPr="00125F35">
        <w:rPr>
          <w:sz w:val="32"/>
          <w:szCs w:val="32"/>
        </w:rPr>
        <w:t>.</w:t>
      </w:r>
      <w:r w:rsidR="009B5A47" w:rsidRPr="00125F35">
        <w:rPr>
          <w:sz w:val="32"/>
          <w:szCs w:val="32"/>
          <w:lang w:val="en-US"/>
        </w:rPr>
        <w:t>RU</w:t>
      </w:r>
      <w:r w:rsidR="009B5A47" w:rsidRPr="00125F35">
        <w:rPr>
          <w:sz w:val="32"/>
          <w:szCs w:val="32"/>
        </w:rPr>
        <w:t>. —URL:</w:t>
      </w:r>
      <w:r w:rsidR="00F674A1" w:rsidRPr="00125F35">
        <w:rPr>
          <w:sz w:val="32"/>
          <w:szCs w:val="32"/>
        </w:rPr>
        <w:t xml:space="preserve"> </w:t>
      </w:r>
      <w:r w:rsidR="009B5A47" w:rsidRPr="00125F35">
        <w:rPr>
          <w:sz w:val="32"/>
          <w:szCs w:val="32"/>
        </w:rPr>
        <w:t>https://book.ru/book/941912 (дата обращения: 0</w:t>
      </w:r>
      <w:r w:rsidR="00F674A1" w:rsidRPr="00125F35">
        <w:rPr>
          <w:sz w:val="32"/>
          <w:szCs w:val="32"/>
        </w:rPr>
        <w:t>6</w:t>
      </w:r>
      <w:r w:rsidR="009B5A47" w:rsidRPr="00125F35">
        <w:rPr>
          <w:sz w:val="32"/>
          <w:szCs w:val="32"/>
        </w:rPr>
        <w:t xml:space="preserve">.02.2023). — </w:t>
      </w:r>
      <w:proofErr w:type="gramStart"/>
      <w:r w:rsidR="009B5A47" w:rsidRPr="00125F35">
        <w:rPr>
          <w:sz w:val="32"/>
          <w:szCs w:val="32"/>
        </w:rPr>
        <w:t>Текст :</w:t>
      </w:r>
      <w:proofErr w:type="gramEnd"/>
      <w:r w:rsidR="009B5A47" w:rsidRPr="00125F35">
        <w:rPr>
          <w:sz w:val="32"/>
          <w:szCs w:val="32"/>
        </w:rPr>
        <w:t xml:space="preserve"> электронный. </w:t>
      </w:r>
    </w:p>
    <w:p w14:paraId="0E09FA27" w14:textId="0DB55028" w:rsidR="00022B7D" w:rsidRPr="00125F35" w:rsidRDefault="00022B7D" w:rsidP="00022B7D">
      <w:pPr>
        <w:numPr>
          <w:ilvl w:val="0"/>
          <w:numId w:val="4"/>
        </w:numPr>
        <w:spacing w:after="200" w:line="360" w:lineRule="auto"/>
        <w:ind w:left="567" w:hanging="567"/>
        <w:contextualSpacing/>
        <w:jc w:val="both"/>
        <w:rPr>
          <w:sz w:val="32"/>
          <w:szCs w:val="32"/>
        </w:rPr>
      </w:pPr>
      <w:r w:rsidRPr="00125F35">
        <w:rPr>
          <w:sz w:val="32"/>
          <w:szCs w:val="32"/>
        </w:rPr>
        <w:t xml:space="preserve">Никулина, Н. Н. Практический страховой </w:t>
      </w:r>
      <w:proofErr w:type="gramStart"/>
      <w:r w:rsidRPr="00125F35">
        <w:rPr>
          <w:sz w:val="32"/>
          <w:szCs w:val="32"/>
        </w:rPr>
        <w:t>аудит :</w:t>
      </w:r>
      <w:proofErr w:type="gramEnd"/>
      <w:r w:rsidRPr="00125F35">
        <w:rPr>
          <w:sz w:val="32"/>
          <w:szCs w:val="32"/>
        </w:rPr>
        <w:t xml:space="preserve"> учеб. пособие для студентов вузов, </w:t>
      </w:r>
      <w:proofErr w:type="spellStart"/>
      <w:r w:rsidRPr="00125F35">
        <w:rPr>
          <w:sz w:val="32"/>
          <w:szCs w:val="32"/>
        </w:rPr>
        <w:t>обуч</w:t>
      </w:r>
      <w:proofErr w:type="spellEnd"/>
      <w:r w:rsidRPr="00125F35">
        <w:rPr>
          <w:sz w:val="32"/>
          <w:szCs w:val="32"/>
        </w:rPr>
        <w:t xml:space="preserve">. по спец. «Финансы и кредит», «Бухгалтерский учет, анализ и аудит» / Н. Н. Никулина, Н. Д. </w:t>
      </w:r>
      <w:proofErr w:type="spellStart"/>
      <w:r w:rsidRPr="00125F35">
        <w:rPr>
          <w:sz w:val="32"/>
          <w:szCs w:val="32"/>
        </w:rPr>
        <w:t>Эриашвили</w:t>
      </w:r>
      <w:proofErr w:type="spellEnd"/>
      <w:r w:rsidRPr="00125F35">
        <w:rPr>
          <w:sz w:val="32"/>
          <w:szCs w:val="32"/>
        </w:rPr>
        <w:t xml:space="preserve">. </w:t>
      </w:r>
      <w:r w:rsidR="001250E3" w:rsidRPr="00125F35">
        <w:rPr>
          <w:sz w:val="32"/>
          <w:szCs w:val="32"/>
        </w:rPr>
        <w:t>–</w:t>
      </w:r>
      <w:r w:rsidRPr="00125F35">
        <w:rPr>
          <w:sz w:val="32"/>
          <w:szCs w:val="32"/>
        </w:rPr>
        <w:t xml:space="preserve"> </w:t>
      </w:r>
      <w:proofErr w:type="gramStart"/>
      <w:r w:rsidRPr="00125F35">
        <w:rPr>
          <w:sz w:val="32"/>
          <w:szCs w:val="32"/>
        </w:rPr>
        <w:t>Москва :</w:t>
      </w:r>
      <w:proofErr w:type="gramEnd"/>
      <w:r w:rsidRPr="00125F35">
        <w:rPr>
          <w:sz w:val="32"/>
          <w:szCs w:val="32"/>
        </w:rPr>
        <w:t xml:space="preserve"> ЮНИТИ-ДАНА, 2017. </w:t>
      </w:r>
      <w:r w:rsidR="001250E3" w:rsidRPr="00125F35">
        <w:rPr>
          <w:sz w:val="32"/>
          <w:szCs w:val="32"/>
        </w:rPr>
        <w:t xml:space="preserve">– </w:t>
      </w:r>
      <w:r w:rsidRPr="00125F35">
        <w:rPr>
          <w:sz w:val="32"/>
          <w:szCs w:val="32"/>
        </w:rPr>
        <w:t xml:space="preserve">287 с. – ISBN 978-5-238-02210-9. – ЭБС </w:t>
      </w:r>
      <w:proofErr w:type="spellStart"/>
      <w:r w:rsidRPr="00125F35">
        <w:rPr>
          <w:sz w:val="32"/>
          <w:szCs w:val="32"/>
          <w:lang w:val="en-US"/>
        </w:rPr>
        <w:t>Znanium</w:t>
      </w:r>
      <w:proofErr w:type="spellEnd"/>
      <w:r w:rsidRPr="00125F35">
        <w:rPr>
          <w:sz w:val="32"/>
          <w:szCs w:val="32"/>
        </w:rPr>
        <w:t>.</w:t>
      </w:r>
      <w:r w:rsidRPr="00125F35">
        <w:rPr>
          <w:sz w:val="32"/>
          <w:szCs w:val="32"/>
          <w:lang w:val="en-US"/>
        </w:rPr>
        <w:t>com</w:t>
      </w:r>
      <w:r w:rsidRPr="00125F35">
        <w:rPr>
          <w:sz w:val="32"/>
          <w:szCs w:val="32"/>
        </w:rPr>
        <w:t>. – URL: https://znanium.com/catalog/product/1028545 (дата обращения: 0</w:t>
      </w:r>
      <w:r w:rsidR="00AB6D69" w:rsidRPr="00125F35">
        <w:rPr>
          <w:sz w:val="32"/>
          <w:szCs w:val="32"/>
        </w:rPr>
        <w:t>6</w:t>
      </w:r>
      <w:r w:rsidRPr="00125F35">
        <w:rPr>
          <w:sz w:val="32"/>
          <w:szCs w:val="32"/>
        </w:rPr>
        <w:t xml:space="preserve">.02.2023). – </w:t>
      </w:r>
      <w:proofErr w:type="gramStart"/>
      <w:r w:rsidRPr="00125F35">
        <w:rPr>
          <w:sz w:val="32"/>
          <w:szCs w:val="32"/>
        </w:rPr>
        <w:t>Текст :</w:t>
      </w:r>
      <w:proofErr w:type="gramEnd"/>
      <w:r w:rsidRPr="00125F35">
        <w:rPr>
          <w:sz w:val="32"/>
          <w:szCs w:val="32"/>
        </w:rPr>
        <w:t xml:space="preserve"> электронный.</w:t>
      </w:r>
    </w:p>
    <w:p w14:paraId="1D16D5BF" w14:textId="347B2F92" w:rsidR="005E5E08" w:rsidRPr="00125F35" w:rsidRDefault="005E5E08" w:rsidP="00521EE5">
      <w:pPr>
        <w:numPr>
          <w:ilvl w:val="0"/>
          <w:numId w:val="4"/>
        </w:numPr>
        <w:spacing w:after="200" w:line="360" w:lineRule="auto"/>
        <w:ind w:left="567" w:hanging="567"/>
        <w:contextualSpacing/>
        <w:jc w:val="both"/>
        <w:rPr>
          <w:sz w:val="32"/>
          <w:szCs w:val="32"/>
        </w:rPr>
      </w:pPr>
      <w:r w:rsidRPr="00125F35">
        <w:rPr>
          <w:sz w:val="32"/>
          <w:szCs w:val="32"/>
        </w:rPr>
        <w:t>Плахова</w:t>
      </w:r>
      <w:r w:rsidR="00AB6D69" w:rsidRPr="00125F35">
        <w:rPr>
          <w:sz w:val="32"/>
          <w:szCs w:val="32"/>
        </w:rPr>
        <w:t>,</w:t>
      </w:r>
      <w:r w:rsidRPr="00125F35">
        <w:rPr>
          <w:sz w:val="32"/>
          <w:szCs w:val="32"/>
        </w:rPr>
        <w:t xml:space="preserve"> Т.</w:t>
      </w:r>
      <w:r w:rsidR="00AB6D69" w:rsidRPr="00125F35">
        <w:rPr>
          <w:sz w:val="32"/>
          <w:szCs w:val="32"/>
        </w:rPr>
        <w:t xml:space="preserve"> </w:t>
      </w:r>
      <w:r w:rsidRPr="00125F35">
        <w:rPr>
          <w:sz w:val="32"/>
          <w:szCs w:val="32"/>
        </w:rPr>
        <w:t>А. Переход на новый план счетов страховых организаций</w:t>
      </w:r>
      <w:r w:rsidR="00AB6D69" w:rsidRPr="00125F35">
        <w:rPr>
          <w:sz w:val="32"/>
          <w:szCs w:val="32"/>
        </w:rPr>
        <w:t xml:space="preserve">. – </w:t>
      </w:r>
      <w:proofErr w:type="gramStart"/>
      <w:r w:rsidR="00AB6D69" w:rsidRPr="00125F35">
        <w:rPr>
          <w:sz w:val="32"/>
          <w:szCs w:val="32"/>
        </w:rPr>
        <w:t>Текст :</w:t>
      </w:r>
      <w:proofErr w:type="gramEnd"/>
      <w:r w:rsidR="00AB6D69" w:rsidRPr="00125F35">
        <w:rPr>
          <w:sz w:val="32"/>
          <w:szCs w:val="32"/>
        </w:rPr>
        <w:t xml:space="preserve"> электронный</w:t>
      </w:r>
      <w:r w:rsidRPr="00125F35">
        <w:rPr>
          <w:sz w:val="32"/>
          <w:szCs w:val="32"/>
        </w:rPr>
        <w:t xml:space="preserve"> // Финансы. – 2016. – № 1.</w:t>
      </w:r>
      <w:r w:rsidR="00AB6D69" w:rsidRPr="00125F35">
        <w:rPr>
          <w:sz w:val="32"/>
          <w:szCs w:val="32"/>
        </w:rPr>
        <w:t xml:space="preserve"> – С. 37-40. – ЭБ </w:t>
      </w:r>
      <w:proofErr w:type="spellStart"/>
      <w:r w:rsidR="00AB6D69" w:rsidRPr="00125F35">
        <w:rPr>
          <w:sz w:val="32"/>
          <w:szCs w:val="32"/>
        </w:rPr>
        <w:t>Финуниверситета</w:t>
      </w:r>
      <w:proofErr w:type="spellEnd"/>
      <w:r w:rsidR="00AB6D69" w:rsidRPr="00125F35">
        <w:rPr>
          <w:sz w:val="32"/>
          <w:szCs w:val="32"/>
        </w:rPr>
        <w:t xml:space="preserve">. – URL: </w:t>
      </w:r>
      <w:hyperlink r:id="rId8" w:history="1">
        <w:r w:rsidR="00AB6D69" w:rsidRPr="00125F35">
          <w:rPr>
            <w:rStyle w:val="af4"/>
            <w:sz w:val="32"/>
            <w:szCs w:val="32"/>
          </w:rPr>
          <w:t>http://elib.fa.ru/art2016/bv97.pdf/info</w:t>
        </w:r>
      </w:hyperlink>
      <w:r w:rsidR="00AB6D69" w:rsidRPr="00125F35">
        <w:rPr>
          <w:sz w:val="32"/>
          <w:szCs w:val="32"/>
        </w:rPr>
        <w:t xml:space="preserve"> (дата обращения: 06.02.2023).</w:t>
      </w:r>
    </w:p>
    <w:p w14:paraId="1012AF25" w14:textId="29E0AB04" w:rsidR="005E5E08" w:rsidRPr="00125F35" w:rsidRDefault="005E5E08" w:rsidP="00521EE5">
      <w:pPr>
        <w:numPr>
          <w:ilvl w:val="0"/>
          <w:numId w:val="4"/>
        </w:numPr>
        <w:spacing w:after="200" w:line="360" w:lineRule="auto"/>
        <w:ind w:left="567" w:hanging="567"/>
        <w:contextualSpacing/>
        <w:jc w:val="both"/>
        <w:rPr>
          <w:sz w:val="32"/>
          <w:szCs w:val="32"/>
        </w:rPr>
      </w:pPr>
      <w:r w:rsidRPr="00125F35">
        <w:rPr>
          <w:sz w:val="32"/>
          <w:szCs w:val="32"/>
        </w:rPr>
        <w:t>Плахова</w:t>
      </w:r>
      <w:r w:rsidR="00FE07D5" w:rsidRPr="00125F35">
        <w:rPr>
          <w:sz w:val="32"/>
          <w:szCs w:val="32"/>
        </w:rPr>
        <w:t>,</w:t>
      </w:r>
      <w:r w:rsidRPr="00125F35">
        <w:rPr>
          <w:sz w:val="32"/>
          <w:szCs w:val="32"/>
        </w:rPr>
        <w:t xml:space="preserve"> Т.</w:t>
      </w:r>
      <w:r w:rsidR="00FE07D5" w:rsidRPr="00125F35">
        <w:rPr>
          <w:sz w:val="32"/>
          <w:szCs w:val="32"/>
        </w:rPr>
        <w:t xml:space="preserve"> </w:t>
      </w:r>
      <w:r w:rsidRPr="00125F35">
        <w:rPr>
          <w:sz w:val="32"/>
          <w:szCs w:val="32"/>
        </w:rPr>
        <w:t xml:space="preserve">А. </w:t>
      </w:r>
      <w:r w:rsidR="00FE07D5" w:rsidRPr="00125F35">
        <w:rPr>
          <w:sz w:val="32"/>
          <w:szCs w:val="32"/>
        </w:rPr>
        <w:t xml:space="preserve">Учет страховых </w:t>
      </w:r>
      <w:proofErr w:type="gramStart"/>
      <w:r w:rsidR="00FE07D5" w:rsidRPr="00125F35">
        <w:rPr>
          <w:sz w:val="32"/>
          <w:szCs w:val="32"/>
        </w:rPr>
        <w:t>операций :</w:t>
      </w:r>
      <w:proofErr w:type="gramEnd"/>
      <w:r w:rsidR="00FE07D5" w:rsidRPr="00125F35">
        <w:rPr>
          <w:sz w:val="32"/>
          <w:szCs w:val="32"/>
        </w:rPr>
        <w:t xml:space="preserve"> учеб. пособие / Т. А. Плахова ; ФГОБУ ВПО "Финансовый университет при Правительстве РФ", каф. страхового дела. – </w:t>
      </w:r>
      <w:proofErr w:type="gramStart"/>
      <w:r w:rsidR="00FE07D5" w:rsidRPr="00125F35">
        <w:rPr>
          <w:sz w:val="32"/>
          <w:szCs w:val="32"/>
        </w:rPr>
        <w:t>Москва :</w:t>
      </w:r>
      <w:proofErr w:type="gramEnd"/>
      <w:r w:rsidR="00FE07D5" w:rsidRPr="00125F35">
        <w:rPr>
          <w:sz w:val="32"/>
          <w:szCs w:val="32"/>
        </w:rPr>
        <w:t xml:space="preserve"> </w:t>
      </w:r>
      <w:proofErr w:type="spellStart"/>
      <w:r w:rsidR="00FE07D5" w:rsidRPr="00125F35">
        <w:rPr>
          <w:sz w:val="32"/>
          <w:szCs w:val="32"/>
        </w:rPr>
        <w:t>Финуниверситет</w:t>
      </w:r>
      <w:proofErr w:type="spellEnd"/>
      <w:r w:rsidR="00FE07D5" w:rsidRPr="00125F35">
        <w:rPr>
          <w:sz w:val="32"/>
          <w:szCs w:val="32"/>
        </w:rPr>
        <w:t>, 2010. – 134 с.</w:t>
      </w:r>
      <w:r w:rsidRPr="00125F35">
        <w:rPr>
          <w:sz w:val="32"/>
          <w:szCs w:val="32"/>
        </w:rPr>
        <w:t xml:space="preserve"> </w:t>
      </w:r>
      <w:r w:rsidR="00FE07D5" w:rsidRPr="00125F35">
        <w:rPr>
          <w:sz w:val="32"/>
          <w:szCs w:val="32"/>
        </w:rPr>
        <w:t xml:space="preserve">– </w:t>
      </w:r>
      <w:proofErr w:type="gramStart"/>
      <w:r w:rsidR="00FE07D5" w:rsidRPr="00125F35">
        <w:rPr>
          <w:sz w:val="32"/>
          <w:szCs w:val="32"/>
        </w:rPr>
        <w:t>Текст :</w:t>
      </w:r>
      <w:proofErr w:type="gramEnd"/>
      <w:r w:rsidR="00FE07D5" w:rsidRPr="00125F35">
        <w:rPr>
          <w:sz w:val="32"/>
          <w:szCs w:val="32"/>
        </w:rPr>
        <w:t xml:space="preserve"> непосредственный.</w:t>
      </w:r>
    </w:p>
    <w:p w14:paraId="37D5DF1B" w14:textId="0FED5546" w:rsidR="005E5E08" w:rsidRPr="00125F35" w:rsidRDefault="005E5E08" w:rsidP="00521EE5">
      <w:pPr>
        <w:numPr>
          <w:ilvl w:val="0"/>
          <w:numId w:val="4"/>
        </w:numPr>
        <w:spacing w:after="200" w:line="360" w:lineRule="auto"/>
        <w:ind w:left="567" w:hanging="567"/>
        <w:contextualSpacing/>
        <w:jc w:val="both"/>
        <w:rPr>
          <w:sz w:val="32"/>
          <w:szCs w:val="32"/>
        </w:rPr>
      </w:pPr>
      <w:proofErr w:type="spellStart"/>
      <w:r w:rsidRPr="00125F35">
        <w:rPr>
          <w:sz w:val="32"/>
          <w:szCs w:val="32"/>
        </w:rPr>
        <w:lastRenderedPageBreak/>
        <w:t>Шигаев</w:t>
      </w:r>
      <w:proofErr w:type="spellEnd"/>
      <w:r w:rsidR="00435D97" w:rsidRPr="00125F35">
        <w:rPr>
          <w:sz w:val="32"/>
          <w:szCs w:val="32"/>
        </w:rPr>
        <w:t>,</w:t>
      </w:r>
      <w:r w:rsidRPr="00125F35">
        <w:rPr>
          <w:sz w:val="32"/>
          <w:szCs w:val="32"/>
        </w:rPr>
        <w:t xml:space="preserve"> А.</w:t>
      </w:r>
      <w:r w:rsidR="00435D97" w:rsidRPr="00125F35">
        <w:rPr>
          <w:sz w:val="32"/>
          <w:szCs w:val="32"/>
        </w:rPr>
        <w:t xml:space="preserve"> </w:t>
      </w:r>
      <w:r w:rsidRPr="00125F35">
        <w:rPr>
          <w:sz w:val="32"/>
          <w:szCs w:val="32"/>
        </w:rPr>
        <w:t xml:space="preserve">И. </w:t>
      </w:r>
      <w:r w:rsidR="00435D97" w:rsidRPr="00125F35">
        <w:rPr>
          <w:sz w:val="32"/>
          <w:szCs w:val="32"/>
        </w:rPr>
        <w:t xml:space="preserve">Актуарный учет и использование его данных для управления / А. И. </w:t>
      </w:r>
      <w:proofErr w:type="spellStart"/>
      <w:proofErr w:type="gramStart"/>
      <w:r w:rsidR="00435D97" w:rsidRPr="00125F35">
        <w:rPr>
          <w:sz w:val="32"/>
          <w:szCs w:val="32"/>
        </w:rPr>
        <w:t>Шигаев</w:t>
      </w:r>
      <w:proofErr w:type="spellEnd"/>
      <w:r w:rsidR="005A2D5A" w:rsidRPr="00125F35">
        <w:rPr>
          <w:sz w:val="32"/>
          <w:szCs w:val="32"/>
        </w:rPr>
        <w:t xml:space="preserve"> ;</w:t>
      </w:r>
      <w:proofErr w:type="gramEnd"/>
      <w:r w:rsidR="005A2D5A" w:rsidRPr="00125F35">
        <w:rPr>
          <w:sz w:val="32"/>
          <w:szCs w:val="32"/>
        </w:rPr>
        <w:t xml:space="preserve"> под ред. В. Б. Ивашкевича</w:t>
      </w:r>
      <w:r w:rsidR="00435D97" w:rsidRPr="00125F35">
        <w:rPr>
          <w:sz w:val="32"/>
          <w:szCs w:val="32"/>
        </w:rPr>
        <w:t xml:space="preserve">. – </w:t>
      </w:r>
      <w:proofErr w:type="gramStart"/>
      <w:r w:rsidR="00435D97" w:rsidRPr="00125F35">
        <w:rPr>
          <w:sz w:val="32"/>
          <w:szCs w:val="32"/>
        </w:rPr>
        <w:t>Москва :</w:t>
      </w:r>
      <w:proofErr w:type="gramEnd"/>
      <w:r w:rsidR="00435D97" w:rsidRPr="00125F35">
        <w:rPr>
          <w:sz w:val="32"/>
          <w:szCs w:val="32"/>
        </w:rPr>
        <w:t xml:space="preserve"> Магистр : ИНФРА-М, 2011. – 224 с. – ISBN 978-5-9776-0205-1. – ЭБС Znanium.com. – URL: https://znanium.com/catalog/product/241093 (дата обращения: 06.02.2023). – </w:t>
      </w:r>
      <w:proofErr w:type="gramStart"/>
      <w:r w:rsidR="00435D97" w:rsidRPr="00125F35">
        <w:rPr>
          <w:sz w:val="32"/>
          <w:szCs w:val="32"/>
        </w:rPr>
        <w:t>Текст :</w:t>
      </w:r>
      <w:proofErr w:type="gramEnd"/>
      <w:r w:rsidR="00435D97" w:rsidRPr="00125F35">
        <w:rPr>
          <w:sz w:val="32"/>
          <w:szCs w:val="32"/>
        </w:rPr>
        <w:t xml:space="preserve"> электронный.</w:t>
      </w:r>
    </w:p>
    <w:p w14:paraId="22DCDF49" w14:textId="77777777" w:rsidR="005E5E08" w:rsidRPr="00125F35" w:rsidRDefault="005E5E08" w:rsidP="005E5E08">
      <w:pPr>
        <w:shd w:val="clear" w:color="auto" w:fill="FFFFFF"/>
        <w:spacing w:after="150" w:line="360" w:lineRule="auto"/>
        <w:ind w:left="720"/>
        <w:contextualSpacing/>
        <w:textAlignment w:val="center"/>
        <w:outlineLvl w:val="0"/>
        <w:rPr>
          <w:sz w:val="28"/>
        </w:rPr>
      </w:pPr>
    </w:p>
    <w:p w14:paraId="0E6EAA25" w14:textId="77777777" w:rsidR="005E5E08" w:rsidRPr="00125F35" w:rsidRDefault="005E5E08" w:rsidP="005E5E08">
      <w:pPr>
        <w:shd w:val="clear" w:color="auto" w:fill="FFFFFF"/>
        <w:tabs>
          <w:tab w:val="left" w:pos="-142"/>
        </w:tabs>
        <w:spacing w:after="200" w:line="360" w:lineRule="auto"/>
        <w:contextualSpacing/>
        <w:jc w:val="both"/>
        <w:rPr>
          <w:b/>
          <w:sz w:val="28"/>
        </w:rPr>
      </w:pPr>
      <w:r w:rsidRPr="00125F35">
        <w:rPr>
          <w:b/>
          <w:sz w:val="28"/>
        </w:rPr>
        <w:t>9. Перечень ресурсов информационно-телекоммуникационной сети «Интернет»,</w:t>
      </w:r>
      <w:r w:rsidRPr="00125F35">
        <w:rPr>
          <w:b/>
          <w:sz w:val="28"/>
          <w:szCs w:val="28"/>
        </w:rPr>
        <w:t xml:space="preserve"> необходимых для освоения дисциплины</w:t>
      </w:r>
      <w:r w:rsidRPr="00125F35">
        <w:rPr>
          <w:b/>
          <w:sz w:val="28"/>
        </w:rPr>
        <w:t>:</w:t>
      </w:r>
    </w:p>
    <w:p w14:paraId="468210E0" w14:textId="77777777" w:rsidR="005E5E08" w:rsidRPr="00125F35" w:rsidRDefault="0000632A" w:rsidP="009B343C">
      <w:pPr>
        <w:numPr>
          <w:ilvl w:val="0"/>
          <w:numId w:val="19"/>
        </w:numPr>
        <w:spacing w:after="200" w:line="360" w:lineRule="auto"/>
        <w:ind w:left="567" w:hanging="567"/>
        <w:contextualSpacing/>
        <w:jc w:val="both"/>
        <w:rPr>
          <w:sz w:val="28"/>
        </w:rPr>
      </w:pPr>
      <w:hyperlink r:id="rId9" w:history="1">
        <w:r w:rsidR="005E5E08" w:rsidRPr="00125F35">
          <w:rPr>
            <w:sz w:val="28"/>
          </w:rPr>
          <w:t>http://gaap.ru/</w:t>
        </w:r>
      </w:hyperlink>
      <w:r w:rsidR="005E5E08" w:rsidRPr="00125F35">
        <w:rPr>
          <w:sz w:val="28"/>
        </w:rPr>
        <w:t xml:space="preserve"> - Портал, представляющий материалы по теории и практике финансового и управленческого учета, международным и национальным стандартам.</w:t>
      </w:r>
    </w:p>
    <w:p w14:paraId="06CE4D80" w14:textId="77777777" w:rsidR="005E5E08" w:rsidRPr="00125F35" w:rsidRDefault="0000632A" w:rsidP="009B343C">
      <w:pPr>
        <w:numPr>
          <w:ilvl w:val="0"/>
          <w:numId w:val="19"/>
        </w:numPr>
        <w:spacing w:after="200" w:line="360" w:lineRule="auto"/>
        <w:ind w:left="567" w:hanging="567"/>
        <w:contextualSpacing/>
        <w:jc w:val="both"/>
        <w:rPr>
          <w:sz w:val="28"/>
        </w:rPr>
      </w:pPr>
      <w:hyperlink r:id="rId10" w:history="1">
        <w:r w:rsidR="005E5E08" w:rsidRPr="00125F35">
          <w:rPr>
            <w:sz w:val="28"/>
          </w:rPr>
          <w:t>http://www.ipbr.org/</w:t>
        </w:r>
      </w:hyperlink>
      <w:r w:rsidR="005E5E08" w:rsidRPr="00125F35">
        <w:rPr>
          <w:sz w:val="28"/>
        </w:rPr>
        <w:t xml:space="preserve"> - Институт профессиональных бухгалтеров и аудиторов России.</w:t>
      </w:r>
    </w:p>
    <w:p w14:paraId="337FDF19" w14:textId="77777777" w:rsidR="005E5E08" w:rsidRPr="00125F35" w:rsidRDefault="0000632A" w:rsidP="009B343C">
      <w:pPr>
        <w:numPr>
          <w:ilvl w:val="0"/>
          <w:numId w:val="19"/>
        </w:numPr>
        <w:spacing w:after="200" w:line="360" w:lineRule="auto"/>
        <w:ind w:left="567" w:hanging="567"/>
        <w:contextualSpacing/>
        <w:jc w:val="both"/>
        <w:rPr>
          <w:sz w:val="28"/>
        </w:rPr>
      </w:pPr>
      <w:hyperlink r:id="rId11" w:anchor="CheckedItem" w:history="1">
        <w:r w:rsidR="005E5E08" w:rsidRPr="00125F35">
          <w:rPr>
            <w:sz w:val="28"/>
          </w:rPr>
          <w:t>http://www.cbr.ru/finmarkets/?prtid=sv_insurance&amp;ch=itm_19791#CheckedItem</w:t>
        </w:r>
      </w:hyperlink>
      <w:r w:rsidR="005E5E08" w:rsidRPr="00125F35">
        <w:rPr>
          <w:sz w:val="28"/>
        </w:rPr>
        <w:t xml:space="preserve"> - Банк России. Статистика, аналитика рынка страховых услуг.</w:t>
      </w:r>
    </w:p>
    <w:p w14:paraId="4B9E9361" w14:textId="2389B2CB" w:rsidR="005E5E08" w:rsidRPr="00125F35" w:rsidRDefault="0000632A" w:rsidP="009B343C">
      <w:pPr>
        <w:numPr>
          <w:ilvl w:val="0"/>
          <w:numId w:val="19"/>
        </w:numPr>
        <w:spacing w:after="200" w:line="360" w:lineRule="auto"/>
        <w:ind w:left="567" w:hanging="567"/>
        <w:contextualSpacing/>
        <w:jc w:val="both"/>
        <w:rPr>
          <w:sz w:val="28"/>
        </w:rPr>
      </w:pPr>
      <w:hyperlink r:id="rId12" w:history="1">
        <w:r w:rsidR="005E5E08" w:rsidRPr="00125F35">
          <w:rPr>
            <w:sz w:val="28"/>
          </w:rPr>
          <w:t>www.raexpert.ru</w:t>
        </w:r>
      </w:hyperlink>
      <w:r w:rsidR="005E5E08" w:rsidRPr="00125F35">
        <w:rPr>
          <w:sz w:val="28"/>
        </w:rPr>
        <w:t xml:space="preserve"> - Экспертное агентство «</w:t>
      </w:r>
      <w:proofErr w:type="spellStart"/>
      <w:r w:rsidR="005E5E08" w:rsidRPr="00125F35">
        <w:rPr>
          <w:sz w:val="28"/>
        </w:rPr>
        <w:t>ЭкспертРА</w:t>
      </w:r>
      <w:proofErr w:type="spellEnd"/>
      <w:r w:rsidR="005E5E08" w:rsidRPr="00125F35">
        <w:rPr>
          <w:sz w:val="28"/>
        </w:rPr>
        <w:t>»</w:t>
      </w:r>
    </w:p>
    <w:p w14:paraId="48BC0E47" w14:textId="77777777" w:rsidR="00A34170" w:rsidRPr="00125F35" w:rsidRDefault="00A34170" w:rsidP="00A34170">
      <w:pPr>
        <w:numPr>
          <w:ilvl w:val="0"/>
          <w:numId w:val="19"/>
        </w:numPr>
        <w:spacing w:after="200" w:line="360" w:lineRule="auto"/>
        <w:contextualSpacing/>
        <w:jc w:val="both"/>
        <w:rPr>
          <w:sz w:val="28"/>
        </w:rPr>
      </w:pPr>
      <w:r w:rsidRPr="00125F35">
        <w:rPr>
          <w:sz w:val="28"/>
        </w:rPr>
        <w:t>Электронная библиотека Финансового университета (ЭБ) http://elib.fa.ru/</w:t>
      </w:r>
    </w:p>
    <w:p w14:paraId="519EE1FD" w14:textId="77777777" w:rsidR="00A34170" w:rsidRPr="00125F35" w:rsidRDefault="00A34170" w:rsidP="00A34170">
      <w:pPr>
        <w:numPr>
          <w:ilvl w:val="0"/>
          <w:numId w:val="19"/>
        </w:numPr>
        <w:spacing w:after="200" w:line="360" w:lineRule="auto"/>
        <w:contextualSpacing/>
        <w:jc w:val="both"/>
        <w:rPr>
          <w:sz w:val="28"/>
        </w:rPr>
      </w:pPr>
      <w:r w:rsidRPr="00125F35">
        <w:rPr>
          <w:sz w:val="28"/>
        </w:rPr>
        <w:t>Электронно-библиотечная система BOOK.RU http://www.book.ru</w:t>
      </w:r>
    </w:p>
    <w:p w14:paraId="48A6FD8E" w14:textId="77777777" w:rsidR="00A34170" w:rsidRPr="00125F35" w:rsidRDefault="00A34170" w:rsidP="00A34170">
      <w:pPr>
        <w:numPr>
          <w:ilvl w:val="0"/>
          <w:numId w:val="19"/>
        </w:numPr>
        <w:spacing w:after="200" w:line="360" w:lineRule="auto"/>
        <w:contextualSpacing/>
        <w:jc w:val="both"/>
        <w:rPr>
          <w:sz w:val="28"/>
        </w:rPr>
      </w:pPr>
      <w:r w:rsidRPr="00125F35">
        <w:rPr>
          <w:sz w:val="28"/>
        </w:rPr>
        <w:t>Электронно-библиотечная система «Университетская библиотека ОНЛАЙН» http://biblioclub.ru/</w:t>
      </w:r>
    </w:p>
    <w:p w14:paraId="213467E8" w14:textId="77777777" w:rsidR="00A34170" w:rsidRPr="00125F35" w:rsidRDefault="00A34170" w:rsidP="00A34170">
      <w:pPr>
        <w:numPr>
          <w:ilvl w:val="0"/>
          <w:numId w:val="19"/>
        </w:numPr>
        <w:spacing w:after="200" w:line="360" w:lineRule="auto"/>
        <w:contextualSpacing/>
        <w:jc w:val="both"/>
        <w:rPr>
          <w:sz w:val="28"/>
        </w:rPr>
      </w:pPr>
      <w:r w:rsidRPr="00125F35">
        <w:rPr>
          <w:sz w:val="28"/>
        </w:rPr>
        <w:t xml:space="preserve">Электронно-библиотечная система </w:t>
      </w:r>
      <w:proofErr w:type="spellStart"/>
      <w:r w:rsidRPr="00125F35">
        <w:rPr>
          <w:sz w:val="28"/>
        </w:rPr>
        <w:t>Znanium</w:t>
      </w:r>
      <w:proofErr w:type="spellEnd"/>
      <w:r w:rsidRPr="00125F35">
        <w:rPr>
          <w:sz w:val="28"/>
        </w:rPr>
        <w:t xml:space="preserve"> http://www.znanium.com</w:t>
      </w:r>
    </w:p>
    <w:p w14:paraId="23D46C0B" w14:textId="77777777" w:rsidR="00A34170" w:rsidRPr="00125F35" w:rsidRDefault="00A34170" w:rsidP="00A34170">
      <w:pPr>
        <w:numPr>
          <w:ilvl w:val="0"/>
          <w:numId w:val="19"/>
        </w:numPr>
        <w:spacing w:after="200" w:line="360" w:lineRule="auto"/>
        <w:contextualSpacing/>
        <w:jc w:val="both"/>
        <w:rPr>
          <w:sz w:val="28"/>
        </w:rPr>
      </w:pPr>
      <w:r w:rsidRPr="00125F35">
        <w:rPr>
          <w:sz w:val="28"/>
        </w:rPr>
        <w:t>Электронно-библиотечная система издательства «ЮРАЙТ» https://urait.ru/</w:t>
      </w:r>
    </w:p>
    <w:p w14:paraId="749CED69" w14:textId="3305BC71" w:rsidR="00A34170" w:rsidRPr="00125F35" w:rsidRDefault="00A34170" w:rsidP="00A34170">
      <w:pPr>
        <w:numPr>
          <w:ilvl w:val="0"/>
          <w:numId w:val="19"/>
        </w:numPr>
        <w:spacing w:after="200" w:line="360" w:lineRule="auto"/>
        <w:contextualSpacing/>
        <w:jc w:val="both"/>
        <w:rPr>
          <w:sz w:val="28"/>
        </w:rPr>
      </w:pPr>
      <w:r w:rsidRPr="00125F35">
        <w:rPr>
          <w:sz w:val="28"/>
        </w:rPr>
        <w:t xml:space="preserve">Научная электронная библиотека eLibrary.ru http://elibrary.ru  </w:t>
      </w:r>
    </w:p>
    <w:p w14:paraId="24330DA3" w14:textId="77777777" w:rsidR="005E5E08" w:rsidRPr="00125F35" w:rsidRDefault="005E5E08" w:rsidP="005E5E08">
      <w:pPr>
        <w:shd w:val="clear" w:color="auto" w:fill="FFFFFF"/>
        <w:tabs>
          <w:tab w:val="left" w:pos="-142"/>
        </w:tabs>
        <w:spacing w:after="200" w:line="360" w:lineRule="auto"/>
        <w:contextualSpacing/>
        <w:jc w:val="both"/>
        <w:rPr>
          <w:b/>
          <w:sz w:val="28"/>
          <w:szCs w:val="28"/>
        </w:rPr>
      </w:pPr>
      <w:r w:rsidRPr="00125F35">
        <w:rPr>
          <w:b/>
          <w:sz w:val="28"/>
        </w:rPr>
        <w:t>10. Методические</w:t>
      </w:r>
      <w:r w:rsidRPr="00125F35">
        <w:rPr>
          <w:b/>
          <w:sz w:val="28"/>
          <w:szCs w:val="28"/>
        </w:rPr>
        <w:t xml:space="preserve"> указания для обучающихся по освоению дисциплины</w:t>
      </w:r>
    </w:p>
    <w:p w14:paraId="345C4B34" w14:textId="77777777" w:rsidR="0094286B" w:rsidRPr="00125F35" w:rsidRDefault="00FE253A" w:rsidP="005E5E08">
      <w:pPr>
        <w:shd w:val="clear" w:color="auto" w:fill="FFFFFF"/>
        <w:tabs>
          <w:tab w:val="left" w:pos="-142"/>
        </w:tabs>
        <w:spacing w:after="200" w:line="360" w:lineRule="auto"/>
        <w:ind w:firstLine="709"/>
        <w:contextualSpacing/>
        <w:jc w:val="both"/>
        <w:rPr>
          <w:sz w:val="28"/>
          <w:szCs w:val="28"/>
        </w:rPr>
      </w:pPr>
      <w:r w:rsidRPr="00125F35">
        <w:rPr>
          <w:sz w:val="28"/>
        </w:rPr>
        <w:t>При изучении дисциплины Учет и актуарное оценивание в страховой организации</w:t>
      </w:r>
      <w:r w:rsidR="0094286B" w:rsidRPr="00125F35">
        <w:rPr>
          <w:sz w:val="28"/>
        </w:rPr>
        <w:t xml:space="preserve"> студентам рекомендуется руководствоваться Приказом Финансового университета от 11.05.2021г. №1040/о «Об утверждении </w:t>
      </w:r>
      <w:r w:rsidR="0094286B" w:rsidRPr="00125F35">
        <w:rPr>
          <w:sz w:val="28"/>
          <w:szCs w:val="28"/>
        </w:rPr>
        <w:t xml:space="preserve">Методических рекомендаций по планированию и организации внеаудиторной </w:t>
      </w:r>
      <w:r w:rsidR="0094286B" w:rsidRPr="00125F35">
        <w:rPr>
          <w:sz w:val="28"/>
          <w:szCs w:val="28"/>
        </w:rPr>
        <w:lastRenderedPageBreak/>
        <w:t>самостоятельной работы студентов по образовательным программам бакалавриата и магистратуры в Финансовом университете».</w:t>
      </w:r>
    </w:p>
    <w:p w14:paraId="4E85AFA2" w14:textId="04CA4DE3" w:rsidR="005E5E08" w:rsidRPr="00B27CD9" w:rsidRDefault="0094286B" w:rsidP="0005465F">
      <w:pPr>
        <w:shd w:val="clear" w:color="auto" w:fill="FFFFFF"/>
        <w:tabs>
          <w:tab w:val="left" w:pos="-142"/>
        </w:tabs>
        <w:spacing w:after="200" w:line="360" w:lineRule="auto"/>
        <w:ind w:firstLine="709"/>
        <w:contextualSpacing/>
        <w:jc w:val="both"/>
        <w:rPr>
          <w:b/>
          <w:sz w:val="28"/>
          <w:szCs w:val="28"/>
        </w:rPr>
      </w:pPr>
      <w:r w:rsidRPr="00125F35">
        <w:rPr>
          <w:sz w:val="28"/>
          <w:szCs w:val="28"/>
        </w:rPr>
        <w:t xml:space="preserve"> </w:t>
      </w:r>
      <w:r w:rsidR="00B27CD9">
        <w:rPr>
          <w:b/>
          <w:sz w:val="28"/>
          <w:szCs w:val="28"/>
        </w:rPr>
        <w:t>11.</w:t>
      </w:r>
      <w:r w:rsidR="006B5925">
        <w:rPr>
          <w:b/>
          <w:sz w:val="28"/>
          <w:szCs w:val="28"/>
        </w:rPr>
        <w:t xml:space="preserve"> </w:t>
      </w:r>
      <w:r w:rsidR="006905BA" w:rsidRPr="00B27CD9">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9AFBF60" w14:textId="77777777" w:rsidR="006905BA" w:rsidRPr="00714A3D" w:rsidRDefault="006905BA" w:rsidP="006905BA">
      <w:pPr>
        <w:tabs>
          <w:tab w:val="left" w:pos="1134"/>
        </w:tabs>
        <w:overflowPunct w:val="0"/>
        <w:spacing w:line="360" w:lineRule="auto"/>
        <w:jc w:val="both"/>
        <w:textAlignment w:val="baseline"/>
        <w:rPr>
          <w:b/>
          <w:sz w:val="28"/>
          <w:szCs w:val="28"/>
        </w:rPr>
      </w:pPr>
      <w:r w:rsidRPr="00714A3D">
        <w:rPr>
          <w:b/>
          <w:sz w:val="28"/>
          <w:szCs w:val="28"/>
        </w:rPr>
        <w:t xml:space="preserve"> 11.1 Комплект лицензионного программного обеспечения</w:t>
      </w:r>
    </w:p>
    <w:p w14:paraId="664DCACC" w14:textId="77777777" w:rsidR="006905BA" w:rsidRPr="00323657" w:rsidRDefault="006905BA" w:rsidP="006905BA">
      <w:pPr>
        <w:tabs>
          <w:tab w:val="left" w:pos="1134"/>
        </w:tabs>
        <w:overflowPunct w:val="0"/>
        <w:spacing w:line="360" w:lineRule="auto"/>
        <w:jc w:val="both"/>
        <w:textAlignment w:val="baseline"/>
        <w:rPr>
          <w:sz w:val="28"/>
          <w:szCs w:val="28"/>
        </w:rPr>
      </w:pPr>
      <w:r>
        <w:rPr>
          <w:sz w:val="28"/>
          <w:szCs w:val="28"/>
        </w:rPr>
        <w:t xml:space="preserve"> 1.</w:t>
      </w:r>
      <w:r>
        <w:rPr>
          <w:sz w:val="28"/>
          <w:szCs w:val="28"/>
          <w:lang w:val="en-US"/>
        </w:rPr>
        <w:t>Windows</w:t>
      </w:r>
      <w:r w:rsidRPr="00323657">
        <w:rPr>
          <w:sz w:val="28"/>
          <w:szCs w:val="28"/>
        </w:rPr>
        <w:t xml:space="preserve">, </w:t>
      </w:r>
      <w:r>
        <w:rPr>
          <w:sz w:val="28"/>
          <w:szCs w:val="28"/>
          <w:lang w:val="en-US"/>
        </w:rPr>
        <w:t>Microsoft</w:t>
      </w:r>
      <w:r w:rsidRPr="00323657">
        <w:rPr>
          <w:sz w:val="28"/>
          <w:szCs w:val="28"/>
        </w:rPr>
        <w:t xml:space="preserve"> </w:t>
      </w:r>
      <w:r>
        <w:rPr>
          <w:sz w:val="28"/>
          <w:szCs w:val="28"/>
          <w:lang w:val="en-US"/>
        </w:rPr>
        <w:t>Office</w:t>
      </w:r>
    </w:p>
    <w:p w14:paraId="5169D6F0" w14:textId="5C1152FF" w:rsidR="006905BA" w:rsidRDefault="006905BA" w:rsidP="006905BA">
      <w:pPr>
        <w:tabs>
          <w:tab w:val="left" w:pos="1134"/>
        </w:tabs>
        <w:overflowPunct w:val="0"/>
        <w:spacing w:line="360" w:lineRule="auto"/>
        <w:jc w:val="both"/>
        <w:textAlignment w:val="baseline"/>
        <w:rPr>
          <w:sz w:val="28"/>
          <w:szCs w:val="28"/>
        </w:rPr>
      </w:pPr>
      <w:r w:rsidRPr="00323657">
        <w:rPr>
          <w:sz w:val="28"/>
          <w:szCs w:val="28"/>
        </w:rPr>
        <w:t xml:space="preserve"> </w:t>
      </w:r>
      <w:r w:rsidRPr="00125F35">
        <w:rPr>
          <w:sz w:val="28"/>
          <w:szCs w:val="28"/>
        </w:rPr>
        <w:t xml:space="preserve">2. Антивирус </w:t>
      </w:r>
      <w:r w:rsidR="003A018A" w:rsidRPr="00125F35">
        <w:rPr>
          <w:sz w:val="28"/>
          <w:szCs w:val="28"/>
          <w:lang w:val="en-US"/>
        </w:rPr>
        <w:t>Kaspersky</w:t>
      </w:r>
    </w:p>
    <w:p w14:paraId="6467A56E" w14:textId="77777777" w:rsidR="00A21ED7" w:rsidRPr="00714A3D" w:rsidRDefault="00A21ED7" w:rsidP="006905BA">
      <w:pPr>
        <w:tabs>
          <w:tab w:val="left" w:pos="1134"/>
        </w:tabs>
        <w:overflowPunct w:val="0"/>
        <w:spacing w:line="360" w:lineRule="auto"/>
        <w:jc w:val="both"/>
        <w:textAlignment w:val="baseline"/>
        <w:rPr>
          <w:b/>
          <w:sz w:val="28"/>
          <w:szCs w:val="28"/>
        </w:rPr>
      </w:pPr>
      <w:r w:rsidRPr="00714A3D">
        <w:rPr>
          <w:b/>
          <w:sz w:val="28"/>
          <w:szCs w:val="28"/>
        </w:rPr>
        <w:t>11.2 Современные профессиональные базы данных и информационные справочные системы</w:t>
      </w:r>
    </w:p>
    <w:p w14:paraId="77424A8B" w14:textId="77777777" w:rsidR="006905BA" w:rsidRPr="00A21ED7" w:rsidRDefault="00A21ED7" w:rsidP="00A21ED7">
      <w:pPr>
        <w:tabs>
          <w:tab w:val="left" w:pos="1134"/>
        </w:tabs>
        <w:overflowPunct w:val="0"/>
        <w:spacing w:line="360" w:lineRule="auto"/>
        <w:jc w:val="both"/>
        <w:textAlignment w:val="baseline"/>
        <w:rPr>
          <w:sz w:val="28"/>
          <w:szCs w:val="28"/>
        </w:rPr>
      </w:pPr>
      <w:r>
        <w:rPr>
          <w:sz w:val="28"/>
          <w:szCs w:val="28"/>
        </w:rPr>
        <w:t xml:space="preserve"> 1. </w:t>
      </w:r>
      <w:r w:rsidR="006905BA" w:rsidRPr="00A21ED7">
        <w:rPr>
          <w:sz w:val="28"/>
          <w:szCs w:val="28"/>
        </w:rPr>
        <w:t>Информационно-правовая система «Гарант»</w:t>
      </w:r>
    </w:p>
    <w:p w14:paraId="4532B1AE" w14:textId="77777777" w:rsidR="006905BA" w:rsidRPr="00A21ED7" w:rsidRDefault="006905BA" w:rsidP="009B343C">
      <w:pPr>
        <w:pStyle w:val="a7"/>
        <w:numPr>
          <w:ilvl w:val="0"/>
          <w:numId w:val="20"/>
        </w:numPr>
        <w:tabs>
          <w:tab w:val="left" w:pos="1134"/>
        </w:tabs>
        <w:overflowPunct w:val="0"/>
        <w:spacing w:line="360" w:lineRule="auto"/>
        <w:jc w:val="both"/>
        <w:textAlignment w:val="baseline"/>
        <w:rPr>
          <w:sz w:val="28"/>
          <w:szCs w:val="28"/>
        </w:rPr>
      </w:pPr>
      <w:r w:rsidRPr="00A21ED7">
        <w:rPr>
          <w:sz w:val="28"/>
          <w:szCs w:val="28"/>
        </w:rPr>
        <w:t>Информационно-правовая система «Консультант Плюс»</w:t>
      </w:r>
    </w:p>
    <w:p w14:paraId="44D72B5D" w14:textId="77777777" w:rsidR="006905BA" w:rsidRDefault="006905BA" w:rsidP="009B343C">
      <w:pPr>
        <w:pStyle w:val="a7"/>
        <w:numPr>
          <w:ilvl w:val="0"/>
          <w:numId w:val="20"/>
        </w:numPr>
        <w:tabs>
          <w:tab w:val="left" w:pos="1134"/>
        </w:tabs>
        <w:overflowPunct w:val="0"/>
        <w:spacing w:line="360" w:lineRule="auto"/>
        <w:jc w:val="both"/>
        <w:textAlignment w:val="baseline"/>
        <w:rPr>
          <w:sz w:val="28"/>
          <w:szCs w:val="28"/>
        </w:rPr>
      </w:pPr>
      <w:r w:rsidRPr="00A21ED7">
        <w:rPr>
          <w:sz w:val="28"/>
          <w:szCs w:val="28"/>
        </w:rPr>
        <w:t>Информационный портал «Страхование в России»</w:t>
      </w:r>
    </w:p>
    <w:p w14:paraId="0DA76FBF" w14:textId="77777777" w:rsidR="00A21ED7" w:rsidRDefault="00A21ED7" w:rsidP="009B343C">
      <w:pPr>
        <w:pStyle w:val="a7"/>
        <w:numPr>
          <w:ilvl w:val="0"/>
          <w:numId w:val="20"/>
        </w:numPr>
        <w:tabs>
          <w:tab w:val="left" w:pos="1134"/>
        </w:tabs>
        <w:overflowPunct w:val="0"/>
        <w:spacing w:line="360" w:lineRule="auto"/>
        <w:jc w:val="both"/>
        <w:textAlignment w:val="baseline"/>
        <w:rPr>
          <w:sz w:val="28"/>
          <w:szCs w:val="28"/>
        </w:rPr>
      </w:pPr>
      <w:r>
        <w:rPr>
          <w:sz w:val="28"/>
          <w:szCs w:val="28"/>
        </w:rPr>
        <w:t>Информационный портал Всероссийского союза страховщиков</w:t>
      </w:r>
    </w:p>
    <w:p w14:paraId="6B76A782" w14:textId="77777777" w:rsidR="00714A3D" w:rsidRDefault="00714A3D" w:rsidP="00714A3D">
      <w:pPr>
        <w:tabs>
          <w:tab w:val="left" w:pos="1134"/>
        </w:tabs>
        <w:overflowPunct w:val="0"/>
        <w:spacing w:line="360" w:lineRule="auto"/>
        <w:jc w:val="both"/>
        <w:textAlignment w:val="baseline"/>
        <w:rPr>
          <w:b/>
          <w:sz w:val="28"/>
          <w:szCs w:val="28"/>
        </w:rPr>
      </w:pPr>
      <w:r w:rsidRPr="00714A3D">
        <w:rPr>
          <w:b/>
          <w:sz w:val="28"/>
          <w:szCs w:val="28"/>
        </w:rPr>
        <w:t>11.3. Сертифицированные программные и аппаратные средства защиты информации</w:t>
      </w:r>
    </w:p>
    <w:p w14:paraId="42051E1D" w14:textId="6802EEB9" w:rsidR="00714A3D" w:rsidRDefault="00714A3D" w:rsidP="00714A3D">
      <w:pPr>
        <w:tabs>
          <w:tab w:val="left" w:pos="1134"/>
        </w:tabs>
        <w:overflowPunct w:val="0"/>
        <w:spacing w:line="360" w:lineRule="auto"/>
        <w:jc w:val="both"/>
        <w:textAlignment w:val="baseline"/>
        <w:rPr>
          <w:sz w:val="28"/>
          <w:szCs w:val="28"/>
        </w:rPr>
      </w:pPr>
      <w:r w:rsidRPr="00714A3D">
        <w:rPr>
          <w:sz w:val="28"/>
          <w:szCs w:val="28"/>
        </w:rPr>
        <w:t xml:space="preserve">Указанные средства не используются </w:t>
      </w:r>
    </w:p>
    <w:p w14:paraId="7AC90560" w14:textId="77777777" w:rsidR="00714A3D" w:rsidRDefault="007C6B37" w:rsidP="007C6B37">
      <w:pPr>
        <w:tabs>
          <w:tab w:val="left" w:pos="1134"/>
        </w:tabs>
        <w:overflowPunct w:val="0"/>
        <w:spacing w:line="360" w:lineRule="auto"/>
        <w:jc w:val="both"/>
        <w:textAlignment w:val="baseline"/>
        <w:rPr>
          <w:b/>
          <w:sz w:val="28"/>
          <w:szCs w:val="28"/>
        </w:rPr>
      </w:pPr>
      <w:r>
        <w:rPr>
          <w:b/>
          <w:sz w:val="28"/>
          <w:szCs w:val="28"/>
        </w:rPr>
        <w:t>12.</w:t>
      </w:r>
      <w:r w:rsidR="006B5925">
        <w:rPr>
          <w:b/>
          <w:sz w:val="28"/>
          <w:szCs w:val="28"/>
        </w:rPr>
        <w:t xml:space="preserve"> </w:t>
      </w:r>
      <w:r w:rsidR="00714A3D" w:rsidRPr="007C6B37">
        <w:rPr>
          <w:b/>
          <w:sz w:val="28"/>
          <w:szCs w:val="28"/>
        </w:rPr>
        <w:t>Описание материально-технической базы, необходимой для осуществления образовательного процесса по дисциплине</w:t>
      </w:r>
    </w:p>
    <w:p w14:paraId="7CFA41BB" w14:textId="14F76C23" w:rsidR="00714A3D" w:rsidRPr="00714A3D" w:rsidRDefault="006B5925" w:rsidP="003A018A">
      <w:pPr>
        <w:tabs>
          <w:tab w:val="left" w:pos="1134"/>
        </w:tabs>
        <w:spacing w:line="360" w:lineRule="auto"/>
        <w:jc w:val="both"/>
        <w:rPr>
          <w:b/>
          <w:sz w:val="28"/>
          <w:szCs w:val="28"/>
        </w:rPr>
      </w:pPr>
      <w:r>
        <w:rPr>
          <w:sz w:val="28"/>
          <w:szCs w:val="28"/>
        </w:rPr>
        <w:tab/>
      </w:r>
      <w:r w:rsidR="00317249">
        <w:rPr>
          <w:sz w:val="28"/>
          <w:szCs w:val="28"/>
        </w:rPr>
        <w:t>Для осуществления образовательного процесса предполагается использование материально-технической базы</w:t>
      </w:r>
      <w:r w:rsidR="00714A3D" w:rsidRPr="00DF286E">
        <w:rPr>
          <w:sz w:val="28"/>
          <w:szCs w:val="28"/>
        </w:rPr>
        <w:t>,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w:t>
      </w:r>
      <w:r w:rsidR="00DF286E">
        <w:rPr>
          <w:sz w:val="28"/>
          <w:szCs w:val="28"/>
        </w:rPr>
        <w:t xml:space="preserve"> </w:t>
      </w:r>
      <w:r w:rsidR="00714A3D" w:rsidRPr="00DF286E">
        <w:rPr>
          <w:sz w:val="28"/>
          <w:szCs w:val="28"/>
        </w:rPr>
        <w:t>программные</w:t>
      </w:r>
      <w:r w:rsidR="00DF286E">
        <w:rPr>
          <w:sz w:val="28"/>
          <w:szCs w:val="28"/>
        </w:rPr>
        <w:t xml:space="preserve"> </w:t>
      </w:r>
      <w:r w:rsidR="00714A3D" w:rsidRPr="00DF286E">
        <w:rPr>
          <w:sz w:val="28"/>
          <w:szCs w:val="28"/>
        </w:rPr>
        <w:t>продукты.</w:t>
      </w:r>
      <w:r w:rsidR="00714A3D">
        <w:rPr>
          <w:b/>
          <w:sz w:val="28"/>
          <w:szCs w:val="28"/>
        </w:rPr>
        <w:t xml:space="preserve">  </w:t>
      </w:r>
    </w:p>
    <w:p w14:paraId="27B89C3F" w14:textId="77777777" w:rsidR="006905BA" w:rsidRPr="006905BA" w:rsidRDefault="006905BA" w:rsidP="00714A3D">
      <w:pPr>
        <w:pStyle w:val="a7"/>
        <w:tabs>
          <w:tab w:val="left" w:pos="1134"/>
        </w:tabs>
        <w:overflowPunct w:val="0"/>
        <w:spacing w:line="360" w:lineRule="auto"/>
        <w:ind w:left="2595"/>
        <w:jc w:val="both"/>
        <w:textAlignment w:val="baseline"/>
        <w:rPr>
          <w:sz w:val="28"/>
          <w:szCs w:val="28"/>
        </w:rPr>
      </w:pPr>
    </w:p>
    <w:p w14:paraId="704ED35B" w14:textId="77777777" w:rsidR="005E5E08" w:rsidRPr="005E5E08" w:rsidRDefault="005E5E08">
      <w:pPr>
        <w:rPr>
          <w:sz w:val="28"/>
          <w:szCs w:val="28"/>
        </w:rPr>
      </w:pPr>
    </w:p>
    <w:sectPr w:rsidR="005E5E08" w:rsidRPr="005E5E08" w:rsidSect="00F9347B">
      <w:pgSz w:w="11906" w:h="16838"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1844E" w14:textId="77777777" w:rsidR="00023D49" w:rsidRDefault="00023D49" w:rsidP="005E5E08">
      <w:r>
        <w:separator/>
      </w:r>
    </w:p>
  </w:endnote>
  <w:endnote w:type="continuationSeparator" w:id="0">
    <w:p w14:paraId="197BC8EC" w14:textId="77777777" w:rsidR="00023D49" w:rsidRDefault="00023D49" w:rsidP="005E5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7595B" w14:textId="77777777" w:rsidR="00023D49" w:rsidRDefault="00023D49" w:rsidP="005E5E08">
      <w:r>
        <w:separator/>
      </w:r>
    </w:p>
  </w:footnote>
  <w:footnote w:type="continuationSeparator" w:id="0">
    <w:p w14:paraId="4217CC87" w14:textId="77777777" w:rsidR="00023D49" w:rsidRDefault="00023D49" w:rsidP="005E5E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40B04"/>
    <w:multiLevelType w:val="hybridMultilevel"/>
    <w:tmpl w:val="99D29C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5151685"/>
    <w:multiLevelType w:val="hybridMultilevel"/>
    <w:tmpl w:val="42D8E946"/>
    <w:lvl w:ilvl="0" w:tplc="ECB44E2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52636E1"/>
    <w:multiLevelType w:val="hybridMultilevel"/>
    <w:tmpl w:val="0A941FEA"/>
    <w:lvl w:ilvl="0" w:tplc="CC0A5AC0">
      <w:start w:val="1"/>
      <w:numFmt w:val="russianLower"/>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 w15:restartNumberingAfterBreak="0">
    <w:nsid w:val="0733561C"/>
    <w:multiLevelType w:val="hybridMultilevel"/>
    <w:tmpl w:val="8962EEE6"/>
    <w:lvl w:ilvl="0" w:tplc="ECB44E2C">
      <w:start w:val="1"/>
      <w:numFmt w:val="russianLower"/>
      <w:lvlText w:val="%1)"/>
      <w:lvlJc w:val="left"/>
      <w:pPr>
        <w:ind w:left="2912"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 w15:restartNumberingAfterBreak="0">
    <w:nsid w:val="085900D8"/>
    <w:multiLevelType w:val="hybridMultilevel"/>
    <w:tmpl w:val="B33EFA80"/>
    <w:lvl w:ilvl="0" w:tplc="4EB882FE">
      <w:start w:val="4"/>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A6A29"/>
    <w:multiLevelType w:val="hybridMultilevel"/>
    <w:tmpl w:val="73367690"/>
    <w:lvl w:ilvl="0" w:tplc="E266DF62">
      <w:start w:val="2"/>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6" w15:restartNumberingAfterBreak="0">
    <w:nsid w:val="0A5C1CD3"/>
    <w:multiLevelType w:val="hybridMultilevel"/>
    <w:tmpl w:val="1460092E"/>
    <w:lvl w:ilvl="0" w:tplc="ECB44E2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D23243"/>
    <w:multiLevelType w:val="hybridMultilevel"/>
    <w:tmpl w:val="C52498D2"/>
    <w:lvl w:ilvl="0" w:tplc="ECB44E2C">
      <w:start w:val="1"/>
      <w:numFmt w:val="russianLower"/>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 w15:restartNumberingAfterBreak="0">
    <w:nsid w:val="1103555C"/>
    <w:multiLevelType w:val="hybridMultilevel"/>
    <w:tmpl w:val="59CE8F6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E85B5A"/>
    <w:multiLevelType w:val="hybridMultilevel"/>
    <w:tmpl w:val="EF646250"/>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C232620"/>
    <w:multiLevelType w:val="hybridMultilevel"/>
    <w:tmpl w:val="A0D22262"/>
    <w:lvl w:ilvl="0" w:tplc="ECB44E2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6B65E8"/>
    <w:multiLevelType w:val="multilevel"/>
    <w:tmpl w:val="803025DC"/>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1D6C0162"/>
    <w:multiLevelType w:val="hybridMultilevel"/>
    <w:tmpl w:val="C2F2558C"/>
    <w:lvl w:ilvl="0" w:tplc="91E0EA36">
      <w:start w:val="2"/>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8D0CF0"/>
    <w:multiLevelType w:val="hybridMultilevel"/>
    <w:tmpl w:val="5706D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E73D52"/>
    <w:multiLevelType w:val="hybridMultilevel"/>
    <w:tmpl w:val="5B82013E"/>
    <w:lvl w:ilvl="0" w:tplc="23B2CDC2">
      <w:start w:val="1"/>
      <w:numFmt w:val="russianLower"/>
      <w:lvlText w:val="%1)"/>
      <w:lvlJc w:val="lef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2A4C5AEA"/>
    <w:multiLevelType w:val="hybridMultilevel"/>
    <w:tmpl w:val="05F27440"/>
    <w:lvl w:ilvl="0" w:tplc="ECB44E2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B75C4A"/>
    <w:multiLevelType w:val="hybridMultilevel"/>
    <w:tmpl w:val="894A4336"/>
    <w:lvl w:ilvl="0" w:tplc="ECB44E2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C1D1B39"/>
    <w:multiLevelType w:val="hybridMultilevel"/>
    <w:tmpl w:val="02A0F9E4"/>
    <w:lvl w:ilvl="0" w:tplc="ECB44E2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EB7617"/>
    <w:multiLevelType w:val="hybridMultilevel"/>
    <w:tmpl w:val="6A64F7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55BCE"/>
    <w:multiLevelType w:val="hybridMultilevel"/>
    <w:tmpl w:val="544A19F2"/>
    <w:lvl w:ilvl="0" w:tplc="0419000F">
      <w:start w:val="1"/>
      <w:numFmt w:val="decimal"/>
      <w:lvlText w:val="%1."/>
      <w:lvlJc w:val="left"/>
      <w:pPr>
        <w:tabs>
          <w:tab w:val="num" w:pos="1353"/>
        </w:tabs>
        <w:ind w:left="1353"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0" w15:restartNumberingAfterBreak="0">
    <w:nsid w:val="3706321A"/>
    <w:multiLevelType w:val="hybridMultilevel"/>
    <w:tmpl w:val="6BC838A4"/>
    <w:lvl w:ilvl="0" w:tplc="D4428CD6">
      <w:start w:val="20"/>
      <w:numFmt w:val="decimal"/>
      <w:lvlText w:val="(%1"/>
      <w:lvlJc w:val="left"/>
      <w:pPr>
        <w:ind w:left="957" w:hanging="39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1" w15:restartNumberingAfterBreak="0">
    <w:nsid w:val="3940007E"/>
    <w:multiLevelType w:val="hybridMultilevel"/>
    <w:tmpl w:val="C2946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9E4039"/>
    <w:multiLevelType w:val="hybridMultilevel"/>
    <w:tmpl w:val="15326778"/>
    <w:lvl w:ilvl="0" w:tplc="ECB44E2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413DC4"/>
    <w:multiLevelType w:val="hybridMultilevel"/>
    <w:tmpl w:val="B30ED83C"/>
    <w:lvl w:ilvl="0" w:tplc="EF4A7470">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90C1422"/>
    <w:multiLevelType w:val="hybridMultilevel"/>
    <w:tmpl w:val="3A9CCFFC"/>
    <w:lvl w:ilvl="0" w:tplc="274253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BBC2F1B"/>
    <w:multiLevelType w:val="hybridMultilevel"/>
    <w:tmpl w:val="B29483E6"/>
    <w:lvl w:ilvl="0" w:tplc="ECB44E2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06A4A13"/>
    <w:multiLevelType w:val="hybridMultilevel"/>
    <w:tmpl w:val="2B3042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54AD390A"/>
    <w:multiLevelType w:val="hybridMultilevel"/>
    <w:tmpl w:val="D1844872"/>
    <w:lvl w:ilvl="0" w:tplc="0419000F">
      <w:start w:val="1"/>
      <w:numFmt w:val="decimal"/>
      <w:lvlText w:val="%1."/>
      <w:lvlJc w:val="left"/>
      <w:pPr>
        <w:ind w:left="7022" w:hanging="360"/>
      </w:pPr>
      <w:rPr>
        <w:rFonts w:hint="default"/>
      </w:rPr>
    </w:lvl>
    <w:lvl w:ilvl="1" w:tplc="04190019" w:tentative="1">
      <w:start w:val="1"/>
      <w:numFmt w:val="lowerLetter"/>
      <w:lvlText w:val="%2."/>
      <w:lvlJc w:val="left"/>
      <w:pPr>
        <w:ind w:left="7742" w:hanging="360"/>
      </w:pPr>
    </w:lvl>
    <w:lvl w:ilvl="2" w:tplc="0419001B" w:tentative="1">
      <w:start w:val="1"/>
      <w:numFmt w:val="lowerRoman"/>
      <w:lvlText w:val="%3."/>
      <w:lvlJc w:val="right"/>
      <w:pPr>
        <w:ind w:left="8462" w:hanging="180"/>
      </w:pPr>
    </w:lvl>
    <w:lvl w:ilvl="3" w:tplc="0419000F" w:tentative="1">
      <w:start w:val="1"/>
      <w:numFmt w:val="decimal"/>
      <w:lvlText w:val="%4."/>
      <w:lvlJc w:val="left"/>
      <w:pPr>
        <w:ind w:left="9182" w:hanging="360"/>
      </w:pPr>
    </w:lvl>
    <w:lvl w:ilvl="4" w:tplc="04190019" w:tentative="1">
      <w:start w:val="1"/>
      <w:numFmt w:val="lowerLetter"/>
      <w:lvlText w:val="%5."/>
      <w:lvlJc w:val="left"/>
      <w:pPr>
        <w:ind w:left="9902" w:hanging="360"/>
      </w:pPr>
    </w:lvl>
    <w:lvl w:ilvl="5" w:tplc="0419001B" w:tentative="1">
      <w:start w:val="1"/>
      <w:numFmt w:val="lowerRoman"/>
      <w:lvlText w:val="%6."/>
      <w:lvlJc w:val="right"/>
      <w:pPr>
        <w:ind w:left="10622" w:hanging="180"/>
      </w:pPr>
    </w:lvl>
    <w:lvl w:ilvl="6" w:tplc="0419000F" w:tentative="1">
      <w:start w:val="1"/>
      <w:numFmt w:val="decimal"/>
      <w:lvlText w:val="%7."/>
      <w:lvlJc w:val="left"/>
      <w:pPr>
        <w:ind w:left="11342" w:hanging="360"/>
      </w:pPr>
    </w:lvl>
    <w:lvl w:ilvl="7" w:tplc="04190019" w:tentative="1">
      <w:start w:val="1"/>
      <w:numFmt w:val="lowerLetter"/>
      <w:lvlText w:val="%8."/>
      <w:lvlJc w:val="left"/>
      <w:pPr>
        <w:ind w:left="12062" w:hanging="360"/>
      </w:pPr>
    </w:lvl>
    <w:lvl w:ilvl="8" w:tplc="0419001B" w:tentative="1">
      <w:start w:val="1"/>
      <w:numFmt w:val="lowerRoman"/>
      <w:lvlText w:val="%9."/>
      <w:lvlJc w:val="right"/>
      <w:pPr>
        <w:ind w:left="12782" w:hanging="180"/>
      </w:pPr>
    </w:lvl>
  </w:abstractNum>
  <w:abstractNum w:abstractNumId="28" w15:restartNumberingAfterBreak="0">
    <w:nsid w:val="5DD574A2"/>
    <w:multiLevelType w:val="hybridMultilevel"/>
    <w:tmpl w:val="79E4C038"/>
    <w:lvl w:ilvl="0" w:tplc="E9A052F4">
      <w:start w:val="1"/>
      <w:numFmt w:val="russianLower"/>
      <w:lvlText w:val="%1)"/>
      <w:lvlJc w:val="left"/>
      <w:pPr>
        <w:ind w:left="643" w:hanging="360"/>
      </w:pPr>
    </w:lvl>
    <w:lvl w:ilvl="1" w:tplc="04190019">
      <w:start w:val="1"/>
      <w:numFmt w:val="lowerLetter"/>
      <w:lvlText w:val="%2."/>
      <w:lvlJc w:val="left"/>
      <w:pPr>
        <w:ind w:left="796" w:hanging="360"/>
      </w:pPr>
    </w:lvl>
    <w:lvl w:ilvl="2" w:tplc="0419001B">
      <w:start w:val="1"/>
      <w:numFmt w:val="lowerRoman"/>
      <w:lvlText w:val="%3."/>
      <w:lvlJc w:val="right"/>
      <w:pPr>
        <w:ind w:left="1516" w:hanging="180"/>
      </w:pPr>
    </w:lvl>
    <w:lvl w:ilvl="3" w:tplc="0419000F">
      <w:start w:val="1"/>
      <w:numFmt w:val="decimal"/>
      <w:lvlText w:val="%4."/>
      <w:lvlJc w:val="left"/>
      <w:pPr>
        <w:ind w:left="2236" w:hanging="360"/>
      </w:pPr>
    </w:lvl>
    <w:lvl w:ilvl="4" w:tplc="04190019">
      <w:start w:val="1"/>
      <w:numFmt w:val="lowerLetter"/>
      <w:lvlText w:val="%5."/>
      <w:lvlJc w:val="left"/>
      <w:pPr>
        <w:ind w:left="2956" w:hanging="360"/>
      </w:pPr>
    </w:lvl>
    <w:lvl w:ilvl="5" w:tplc="0419001B">
      <w:start w:val="1"/>
      <w:numFmt w:val="lowerRoman"/>
      <w:lvlText w:val="%6."/>
      <w:lvlJc w:val="right"/>
      <w:pPr>
        <w:ind w:left="3676" w:hanging="180"/>
      </w:pPr>
    </w:lvl>
    <w:lvl w:ilvl="6" w:tplc="0419000F">
      <w:start w:val="1"/>
      <w:numFmt w:val="decimal"/>
      <w:lvlText w:val="%7."/>
      <w:lvlJc w:val="left"/>
      <w:pPr>
        <w:ind w:left="4396" w:hanging="360"/>
      </w:pPr>
    </w:lvl>
    <w:lvl w:ilvl="7" w:tplc="04190019">
      <w:start w:val="1"/>
      <w:numFmt w:val="lowerLetter"/>
      <w:lvlText w:val="%8."/>
      <w:lvlJc w:val="left"/>
      <w:pPr>
        <w:ind w:left="5116" w:hanging="360"/>
      </w:pPr>
    </w:lvl>
    <w:lvl w:ilvl="8" w:tplc="0419001B">
      <w:start w:val="1"/>
      <w:numFmt w:val="lowerRoman"/>
      <w:lvlText w:val="%9."/>
      <w:lvlJc w:val="right"/>
      <w:pPr>
        <w:ind w:left="5836" w:hanging="180"/>
      </w:pPr>
    </w:lvl>
  </w:abstractNum>
  <w:abstractNum w:abstractNumId="29" w15:restartNumberingAfterBreak="0">
    <w:nsid w:val="5FB85EAC"/>
    <w:multiLevelType w:val="hybridMultilevel"/>
    <w:tmpl w:val="8A6CDF76"/>
    <w:lvl w:ilvl="0" w:tplc="ECB44E2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097F4A"/>
    <w:multiLevelType w:val="multilevel"/>
    <w:tmpl w:val="ADFAF1FA"/>
    <w:lvl w:ilvl="0">
      <w:start w:val="1"/>
      <w:numFmt w:val="decimal"/>
      <w:lvlText w:val="%1."/>
      <w:lvlJc w:val="left"/>
      <w:pPr>
        <w:ind w:left="720" w:hanging="360"/>
      </w:pPr>
    </w:lvl>
    <w:lvl w:ilvl="1">
      <w:start w:val="1"/>
      <w:numFmt w:val="decimal"/>
      <w:isLgl/>
      <w:lvlText w:val="%1.%2"/>
      <w:lvlJc w:val="left"/>
      <w:pPr>
        <w:ind w:left="4188" w:hanging="36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042" w:hanging="144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31" w15:restartNumberingAfterBreak="0">
    <w:nsid w:val="640C7214"/>
    <w:multiLevelType w:val="hybridMultilevel"/>
    <w:tmpl w:val="79E4C038"/>
    <w:lvl w:ilvl="0" w:tplc="E9A052F4">
      <w:start w:val="1"/>
      <w:numFmt w:val="russianLower"/>
      <w:lvlText w:val="%1)"/>
      <w:lvlJc w:val="lef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56A4EF8"/>
    <w:multiLevelType w:val="hybridMultilevel"/>
    <w:tmpl w:val="AE3EF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E630D2"/>
    <w:multiLevelType w:val="hybridMultilevel"/>
    <w:tmpl w:val="F5CADA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700A6CBE"/>
    <w:multiLevelType w:val="hybridMultilevel"/>
    <w:tmpl w:val="EAB8596A"/>
    <w:lvl w:ilvl="0" w:tplc="EB468B1A">
      <w:start w:val="1"/>
      <w:numFmt w:val="russianLower"/>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35" w15:restartNumberingAfterBreak="0">
    <w:nsid w:val="71674B8D"/>
    <w:multiLevelType w:val="multilevel"/>
    <w:tmpl w:val="317E25D0"/>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6" w15:restartNumberingAfterBreak="0">
    <w:nsid w:val="7A804983"/>
    <w:multiLevelType w:val="hybridMultilevel"/>
    <w:tmpl w:val="A7D88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FB15C9"/>
    <w:multiLevelType w:val="hybridMultilevel"/>
    <w:tmpl w:val="FA06633C"/>
    <w:lvl w:ilvl="0" w:tplc="ECB44E2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495F68"/>
    <w:multiLevelType w:val="hybridMultilevel"/>
    <w:tmpl w:val="B53AE95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num w:numId="1">
    <w:abstractNumId w:val="35"/>
  </w:num>
  <w:num w:numId="2">
    <w:abstractNumId w:val="32"/>
  </w:num>
  <w:num w:numId="3">
    <w:abstractNumId w:val="1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7"/>
  </w:num>
  <w:num w:numId="8">
    <w:abstractNumId w:val="15"/>
  </w:num>
  <w:num w:numId="9">
    <w:abstractNumId w:val="29"/>
  </w:num>
  <w:num w:numId="10">
    <w:abstractNumId w:val="34"/>
  </w:num>
  <w:num w:numId="11">
    <w:abstractNumId w:val="22"/>
  </w:num>
  <w:num w:numId="12">
    <w:abstractNumId w:val="10"/>
  </w:num>
  <w:num w:numId="13">
    <w:abstractNumId w:val="24"/>
  </w:num>
  <w:num w:numId="14">
    <w:abstractNumId w:val="6"/>
  </w:num>
  <w:num w:numId="15">
    <w:abstractNumId w:val="25"/>
  </w:num>
  <w:num w:numId="16">
    <w:abstractNumId w:val="1"/>
  </w:num>
  <w:num w:numId="17">
    <w:abstractNumId w:val="37"/>
  </w:num>
  <w:num w:numId="18">
    <w:abstractNumId w:val="17"/>
  </w:num>
  <w:num w:numId="19">
    <w:abstractNumId w:val="23"/>
  </w:num>
  <w:num w:numId="20">
    <w:abstractNumId w:val="5"/>
  </w:num>
  <w:num w:numId="21">
    <w:abstractNumId w:val="8"/>
  </w:num>
  <w:num w:numId="22">
    <w:abstractNumId w:val="13"/>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12"/>
  </w:num>
  <w:num w:numId="34">
    <w:abstractNumId w:val="36"/>
  </w:num>
  <w:num w:numId="35">
    <w:abstractNumId w:val="21"/>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ru-RU" w:vendorID="64" w:dllVersion="4096" w:nlCheck="1" w:checkStyle="0"/>
  <w:proofState w:spelling="clean" w:grammar="clean"/>
  <w:defaultTabStop w:val="708"/>
  <w:drawingGridHorizontalSpacing w:val="102"/>
  <w:drawingGridVerticalSpacing w:val="1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BC2"/>
    <w:rsid w:val="0000072A"/>
    <w:rsid w:val="0000632A"/>
    <w:rsid w:val="00006CAF"/>
    <w:rsid w:val="00015F84"/>
    <w:rsid w:val="00016DCE"/>
    <w:rsid w:val="00022B7D"/>
    <w:rsid w:val="000235E3"/>
    <w:rsid w:val="00023D49"/>
    <w:rsid w:val="000259E4"/>
    <w:rsid w:val="0003279E"/>
    <w:rsid w:val="00032A85"/>
    <w:rsid w:val="0003487D"/>
    <w:rsid w:val="00035B64"/>
    <w:rsid w:val="00037A78"/>
    <w:rsid w:val="00040110"/>
    <w:rsid w:val="0004101F"/>
    <w:rsid w:val="000433F4"/>
    <w:rsid w:val="00051F44"/>
    <w:rsid w:val="000539D9"/>
    <w:rsid w:val="0005465F"/>
    <w:rsid w:val="00056A08"/>
    <w:rsid w:val="000576EC"/>
    <w:rsid w:val="00060D98"/>
    <w:rsid w:val="00063373"/>
    <w:rsid w:val="00063F34"/>
    <w:rsid w:val="00070CEF"/>
    <w:rsid w:val="00077F90"/>
    <w:rsid w:val="0008339D"/>
    <w:rsid w:val="0008465A"/>
    <w:rsid w:val="0009756D"/>
    <w:rsid w:val="000A3974"/>
    <w:rsid w:val="000A4183"/>
    <w:rsid w:val="000A786E"/>
    <w:rsid w:val="000B2A9C"/>
    <w:rsid w:val="000C1FD0"/>
    <w:rsid w:val="000C6353"/>
    <w:rsid w:val="000C77E9"/>
    <w:rsid w:val="000C7890"/>
    <w:rsid w:val="000E3A83"/>
    <w:rsid w:val="000E77F1"/>
    <w:rsid w:val="000F07C4"/>
    <w:rsid w:val="000F5419"/>
    <w:rsid w:val="000F6210"/>
    <w:rsid w:val="00102500"/>
    <w:rsid w:val="00103AE2"/>
    <w:rsid w:val="00104BB5"/>
    <w:rsid w:val="001067D7"/>
    <w:rsid w:val="001110E6"/>
    <w:rsid w:val="00123B08"/>
    <w:rsid w:val="00123E34"/>
    <w:rsid w:val="001250C1"/>
    <w:rsid w:val="001250E3"/>
    <w:rsid w:val="00125193"/>
    <w:rsid w:val="001257DE"/>
    <w:rsid w:val="00125EAA"/>
    <w:rsid w:val="00125F35"/>
    <w:rsid w:val="00126DC5"/>
    <w:rsid w:val="00131EF5"/>
    <w:rsid w:val="001337BA"/>
    <w:rsid w:val="001367D2"/>
    <w:rsid w:val="001413A9"/>
    <w:rsid w:val="001566C4"/>
    <w:rsid w:val="00160861"/>
    <w:rsid w:val="00160A9F"/>
    <w:rsid w:val="00180038"/>
    <w:rsid w:val="0018029D"/>
    <w:rsid w:val="001802D9"/>
    <w:rsid w:val="001843A9"/>
    <w:rsid w:val="0018558B"/>
    <w:rsid w:val="001860F9"/>
    <w:rsid w:val="0019121F"/>
    <w:rsid w:val="00191CE6"/>
    <w:rsid w:val="001928AE"/>
    <w:rsid w:val="00197A0D"/>
    <w:rsid w:val="001A1AC8"/>
    <w:rsid w:val="001A30B6"/>
    <w:rsid w:val="001A3895"/>
    <w:rsid w:val="001B363B"/>
    <w:rsid w:val="001C1AE7"/>
    <w:rsid w:val="001C501B"/>
    <w:rsid w:val="001C60C8"/>
    <w:rsid w:val="001C7455"/>
    <w:rsid w:val="001D179D"/>
    <w:rsid w:val="001D268C"/>
    <w:rsid w:val="001D3B40"/>
    <w:rsid w:val="001D574E"/>
    <w:rsid w:val="001E4B40"/>
    <w:rsid w:val="001E5DA1"/>
    <w:rsid w:val="001E7E50"/>
    <w:rsid w:val="001F1A3C"/>
    <w:rsid w:val="001F65F6"/>
    <w:rsid w:val="00200110"/>
    <w:rsid w:val="0020330D"/>
    <w:rsid w:val="00203D7E"/>
    <w:rsid w:val="00204335"/>
    <w:rsid w:val="00206F68"/>
    <w:rsid w:val="002119E2"/>
    <w:rsid w:val="00212E04"/>
    <w:rsid w:val="002222F8"/>
    <w:rsid w:val="00223D6E"/>
    <w:rsid w:val="002300FC"/>
    <w:rsid w:val="002363CA"/>
    <w:rsid w:val="0025095F"/>
    <w:rsid w:val="00253198"/>
    <w:rsid w:val="00255EF8"/>
    <w:rsid w:val="00273B5A"/>
    <w:rsid w:val="00274677"/>
    <w:rsid w:val="00275F4D"/>
    <w:rsid w:val="0027682B"/>
    <w:rsid w:val="00277F9C"/>
    <w:rsid w:val="00285AE4"/>
    <w:rsid w:val="0029538F"/>
    <w:rsid w:val="00297A9E"/>
    <w:rsid w:val="002A1549"/>
    <w:rsid w:val="002A7A6E"/>
    <w:rsid w:val="002B35B1"/>
    <w:rsid w:val="002B792C"/>
    <w:rsid w:val="002C7395"/>
    <w:rsid w:val="002D3D87"/>
    <w:rsid w:val="002D6964"/>
    <w:rsid w:val="002D6C7C"/>
    <w:rsid w:val="002D6EA3"/>
    <w:rsid w:val="002E21B7"/>
    <w:rsid w:val="002E2974"/>
    <w:rsid w:val="002E509B"/>
    <w:rsid w:val="002E57F1"/>
    <w:rsid w:val="002E5BBA"/>
    <w:rsid w:val="002E6565"/>
    <w:rsid w:val="002E7555"/>
    <w:rsid w:val="002F3E2F"/>
    <w:rsid w:val="00301398"/>
    <w:rsid w:val="0030147F"/>
    <w:rsid w:val="003015C2"/>
    <w:rsid w:val="003016FD"/>
    <w:rsid w:val="00304EE5"/>
    <w:rsid w:val="0031096D"/>
    <w:rsid w:val="00317249"/>
    <w:rsid w:val="00317ADC"/>
    <w:rsid w:val="00322AE0"/>
    <w:rsid w:val="00323037"/>
    <w:rsid w:val="00323657"/>
    <w:rsid w:val="00323D59"/>
    <w:rsid w:val="00324846"/>
    <w:rsid w:val="00325EAA"/>
    <w:rsid w:val="00334BE6"/>
    <w:rsid w:val="003447B1"/>
    <w:rsid w:val="00345395"/>
    <w:rsid w:val="0034561F"/>
    <w:rsid w:val="00352733"/>
    <w:rsid w:val="00352F03"/>
    <w:rsid w:val="003555FE"/>
    <w:rsid w:val="00355EF9"/>
    <w:rsid w:val="00356FBB"/>
    <w:rsid w:val="003573CB"/>
    <w:rsid w:val="00360638"/>
    <w:rsid w:val="00361A90"/>
    <w:rsid w:val="00366150"/>
    <w:rsid w:val="00367BF8"/>
    <w:rsid w:val="003762FE"/>
    <w:rsid w:val="0037684F"/>
    <w:rsid w:val="003804C7"/>
    <w:rsid w:val="003816D0"/>
    <w:rsid w:val="0039646E"/>
    <w:rsid w:val="00397DB6"/>
    <w:rsid w:val="003A018A"/>
    <w:rsid w:val="003B5B4F"/>
    <w:rsid w:val="003C0939"/>
    <w:rsid w:val="003C1953"/>
    <w:rsid w:val="003C1BE9"/>
    <w:rsid w:val="003C448E"/>
    <w:rsid w:val="003E008D"/>
    <w:rsid w:val="003E0DF3"/>
    <w:rsid w:val="003E3022"/>
    <w:rsid w:val="003E4BB4"/>
    <w:rsid w:val="003E4C1B"/>
    <w:rsid w:val="003F06CD"/>
    <w:rsid w:val="003F1DBB"/>
    <w:rsid w:val="003F20DB"/>
    <w:rsid w:val="003F2F49"/>
    <w:rsid w:val="003F44F3"/>
    <w:rsid w:val="003F7CF5"/>
    <w:rsid w:val="00400197"/>
    <w:rsid w:val="004030AB"/>
    <w:rsid w:val="004070AA"/>
    <w:rsid w:val="00433E5E"/>
    <w:rsid w:val="00435D97"/>
    <w:rsid w:val="004365A9"/>
    <w:rsid w:val="00437C36"/>
    <w:rsid w:val="00440B22"/>
    <w:rsid w:val="00446685"/>
    <w:rsid w:val="004549EA"/>
    <w:rsid w:val="00461089"/>
    <w:rsid w:val="00461473"/>
    <w:rsid w:val="00466A57"/>
    <w:rsid w:val="00466E8B"/>
    <w:rsid w:val="00466F59"/>
    <w:rsid w:val="0046723B"/>
    <w:rsid w:val="00473159"/>
    <w:rsid w:val="00477B05"/>
    <w:rsid w:val="004805A8"/>
    <w:rsid w:val="0048734A"/>
    <w:rsid w:val="00487981"/>
    <w:rsid w:val="004914DA"/>
    <w:rsid w:val="00496EF8"/>
    <w:rsid w:val="004A0758"/>
    <w:rsid w:val="004A4343"/>
    <w:rsid w:val="004A5D32"/>
    <w:rsid w:val="004A7722"/>
    <w:rsid w:val="004B2732"/>
    <w:rsid w:val="004B2CFD"/>
    <w:rsid w:val="004B51B3"/>
    <w:rsid w:val="004B6DF7"/>
    <w:rsid w:val="004C4482"/>
    <w:rsid w:val="004D0099"/>
    <w:rsid w:val="004E0C8F"/>
    <w:rsid w:val="004E0F93"/>
    <w:rsid w:val="004E42FD"/>
    <w:rsid w:val="004E43FA"/>
    <w:rsid w:val="004E5A64"/>
    <w:rsid w:val="004F63A6"/>
    <w:rsid w:val="00500BA0"/>
    <w:rsid w:val="0051003E"/>
    <w:rsid w:val="005101BE"/>
    <w:rsid w:val="00516A05"/>
    <w:rsid w:val="00517082"/>
    <w:rsid w:val="00521EE5"/>
    <w:rsid w:val="00536753"/>
    <w:rsid w:val="00537303"/>
    <w:rsid w:val="00537B8C"/>
    <w:rsid w:val="00546914"/>
    <w:rsid w:val="0055277C"/>
    <w:rsid w:val="0055613C"/>
    <w:rsid w:val="0056006A"/>
    <w:rsid w:val="00560CA9"/>
    <w:rsid w:val="005620F2"/>
    <w:rsid w:val="00564067"/>
    <w:rsid w:val="00565237"/>
    <w:rsid w:val="00565828"/>
    <w:rsid w:val="00566398"/>
    <w:rsid w:val="005871B3"/>
    <w:rsid w:val="00587773"/>
    <w:rsid w:val="00587ABB"/>
    <w:rsid w:val="00594ECF"/>
    <w:rsid w:val="005A086D"/>
    <w:rsid w:val="005A2B31"/>
    <w:rsid w:val="005A2D5A"/>
    <w:rsid w:val="005A34CD"/>
    <w:rsid w:val="005A46EF"/>
    <w:rsid w:val="005A4791"/>
    <w:rsid w:val="005A4FEC"/>
    <w:rsid w:val="005B2763"/>
    <w:rsid w:val="005B4351"/>
    <w:rsid w:val="005B5B73"/>
    <w:rsid w:val="005C02E6"/>
    <w:rsid w:val="005C37C8"/>
    <w:rsid w:val="005C7025"/>
    <w:rsid w:val="005D492C"/>
    <w:rsid w:val="005D536B"/>
    <w:rsid w:val="005D6B14"/>
    <w:rsid w:val="005D7CB0"/>
    <w:rsid w:val="005E3905"/>
    <w:rsid w:val="005E5E08"/>
    <w:rsid w:val="005E73B4"/>
    <w:rsid w:val="005F16A2"/>
    <w:rsid w:val="005F6098"/>
    <w:rsid w:val="005F63B6"/>
    <w:rsid w:val="006005DA"/>
    <w:rsid w:val="006134B9"/>
    <w:rsid w:val="006137FF"/>
    <w:rsid w:val="006162B2"/>
    <w:rsid w:val="00623ED8"/>
    <w:rsid w:val="00624CB0"/>
    <w:rsid w:val="0062578E"/>
    <w:rsid w:val="00625C35"/>
    <w:rsid w:val="00636EF8"/>
    <w:rsid w:val="00644DEA"/>
    <w:rsid w:val="00650648"/>
    <w:rsid w:val="00651314"/>
    <w:rsid w:val="0065326B"/>
    <w:rsid w:val="00653579"/>
    <w:rsid w:val="00653832"/>
    <w:rsid w:val="00657F5C"/>
    <w:rsid w:val="006656A3"/>
    <w:rsid w:val="00670E49"/>
    <w:rsid w:val="0067212A"/>
    <w:rsid w:val="00672938"/>
    <w:rsid w:val="006751FF"/>
    <w:rsid w:val="00676E84"/>
    <w:rsid w:val="00680916"/>
    <w:rsid w:val="0068338F"/>
    <w:rsid w:val="006905BA"/>
    <w:rsid w:val="00691132"/>
    <w:rsid w:val="006923DB"/>
    <w:rsid w:val="0069503A"/>
    <w:rsid w:val="006A1808"/>
    <w:rsid w:val="006A23D8"/>
    <w:rsid w:val="006A36A4"/>
    <w:rsid w:val="006A3AEE"/>
    <w:rsid w:val="006A55D6"/>
    <w:rsid w:val="006A727F"/>
    <w:rsid w:val="006B1A8E"/>
    <w:rsid w:val="006B1C41"/>
    <w:rsid w:val="006B2EF2"/>
    <w:rsid w:val="006B5925"/>
    <w:rsid w:val="006C17BA"/>
    <w:rsid w:val="006C7062"/>
    <w:rsid w:val="006E3642"/>
    <w:rsid w:val="006E41EB"/>
    <w:rsid w:val="006E43CD"/>
    <w:rsid w:val="006F2F50"/>
    <w:rsid w:val="00702315"/>
    <w:rsid w:val="00703843"/>
    <w:rsid w:val="007074CB"/>
    <w:rsid w:val="00710F6D"/>
    <w:rsid w:val="0071182E"/>
    <w:rsid w:val="00714A3D"/>
    <w:rsid w:val="007204CC"/>
    <w:rsid w:val="007223CE"/>
    <w:rsid w:val="00730AC0"/>
    <w:rsid w:val="0073264F"/>
    <w:rsid w:val="00732C7F"/>
    <w:rsid w:val="00733405"/>
    <w:rsid w:val="007402CE"/>
    <w:rsid w:val="00741597"/>
    <w:rsid w:val="00746B21"/>
    <w:rsid w:val="00752340"/>
    <w:rsid w:val="00754831"/>
    <w:rsid w:val="00765F20"/>
    <w:rsid w:val="007716F4"/>
    <w:rsid w:val="00773B81"/>
    <w:rsid w:val="007820FB"/>
    <w:rsid w:val="00784911"/>
    <w:rsid w:val="007903B4"/>
    <w:rsid w:val="00791437"/>
    <w:rsid w:val="00793E13"/>
    <w:rsid w:val="007B05B5"/>
    <w:rsid w:val="007B2CA7"/>
    <w:rsid w:val="007B5F24"/>
    <w:rsid w:val="007C2150"/>
    <w:rsid w:val="007C65C1"/>
    <w:rsid w:val="007C6AE6"/>
    <w:rsid w:val="007C6B37"/>
    <w:rsid w:val="007C7100"/>
    <w:rsid w:val="007D0DC0"/>
    <w:rsid w:val="007D0ED3"/>
    <w:rsid w:val="007D160F"/>
    <w:rsid w:val="007D23A5"/>
    <w:rsid w:val="007D752B"/>
    <w:rsid w:val="007E6925"/>
    <w:rsid w:val="007F0DDF"/>
    <w:rsid w:val="007F1648"/>
    <w:rsid w:val="007F645A"/>
    <w:rsid w:val="00803AA1"/>
    <w:rsid w:val="008057CC"/>
    <w:rsid w:val="00806794"/>
    <w:rsid w:val="00810007"/>
    <w:rsid w:val="00812EC2"/>
    <w:rsid w:val="00815646"/>
    <w:rsid w:val="00816B18"/>
    <w:rsid w:val="00816D63"/>
    <w:rsid w:val="008179DE"/>
    <w:rsid w:val="00822B37"/>
    <w:rsid w:val="0082419D"/>
    <w:rsid w:val="00834BB9"/>
    <w:rsid w:val="00835878"/>
    <w:rsid w:val="0083640C"/>
    <w:rsid w:val="008413FA"/>
    <w:rsid w:val="00843723"/>
    <w:rsid w:val="00847D1D"/>
    <w:rsid w:val="00851FF5"/>
    <w:rsid w:val="00852060"/>
    <w:rsid w:val="0085473F"/>
    <w:rsid w:val="00857779"/>
    <w:rsid w:val="00857D70"/>
    <w:rsid w:val="008612C3"/>
    <w:rsid w:val="008618C4"/>
    <w:rsid w:val="00865188"/>
    <w:rsid w:val="008672CE"/>
    <w:rsid w:val="0087108A"/>
    <w:rsid w:val="00873EB2"/>
    <w:rsid w:val="00876155"/>
    <w:rsid w:val="00876385"/>
    <w:rsid w:val="008924CB"/>
    <w:rsid w:val="008934EB"/>
    <w:rsid w:val="00895D47"/>
    <w:rsid w:val="008A1BD0"/>
    <w:rsid w:val="008A2022"/>
    <w:rsid w:val="008A4CAA"/>
    <w:rsid w:val="008B0057"/>
    <w:rsid w:val="008B401E"/>
    <w:rsid w:val="008C03BD"/>
    <w:rsid w:val="008C1454"/>
    <w:rsid w:val="008C20E6"/>
    <w:rsid w:val="008C277E"/>
    <w:rsid w:val="008C3E9C"/>
    <w:rsid w:val="008D0D7F"/>
    <w:rsid w:val="008D5E7F"/>
    <w:rsid w:val="008D75ED"/>
    <w:rsid w:val="008E3302"/>
    <w:rsid w:val="008E48B2"/>
    <w:rsid w:val="008F1377"/>
    <w:rsid w:val="008F1A96"/>
    <w:rsid w:val="008F2F56"/>
    <w:rsid w:val="00900222"/>
    <w:rsid w:val="00903BE6"/>
    <w:rsid w:val="0091479C"/>
    <w:rsid w:val="0091622A"/>
    <w:rsid w:val="009165B6"/>
    <w:rsid w:val="00917D66"/>
    <w:rsid w:val="00935CDA"/>
    <w:rsid w:val="009364D9"/>
    <w:rsid w:val="0094286B"/>
    <w:rsid w:val="00946084"/>
    <w:rsid w:val="00954611"/>
    <w:rsid w:val="00962D93"/>
    <w:rsid w:val="00964F5A"/>
    <w:rsid w:val="00971CC0"/>
    <w:rsid w:val="00972EC6"/>
    <w:rsid w:val="0097348C"/>
    <w:rsid w:val="00980A53"/>
    <w:rsid w:val="009815FF"/>
    <w:rsid w:val="00984B63"/>
    <w:rsid w:val="009851D8"/>
    <w:rsid w:val="00987296"/>
    <w:rsid w:val="009912B0"/>
    <w:rsid w:val="00993199"/>
    <w:rsid w:val="00996C5A"/>
    <w:rsid w:val="009A0BA8"/>
    <w:rsid w:val="009A7179"/>
    <w:rsid w:val="009B16E2"/>
    <w:rsid w:val="009B343C"/>
    <w:rsid w:val="009B5A47"/>
    <w:rsid w:val="009B6896"/>
    <w:rsid w:val="009C2200"/>
    <w:rsid w:val="009C2BE8"/>
    <w:rsid w:val="009D4215"/>
    <w:rsid w:val="009D7498"/>
    <w:rsid w:val="009E2631"/>
    <w:rsid w:val="009E7AF6"/>
    <w:rsid w:val="009F2AA3"/>
    <w:rsid w:val="009F5A04"/>
    <w:rsid w:val="00A00CCF"/>
    <w:rsid w:val="00A00D15"/>
    <w:rsid w:val="00A03B8D"/>
    <w:rsid w:val="00A040BE"/>
    <w:rsid w:val="00A06CCC"/>
    <w:rsid w:val="00A0771D"/>
    <w:rsid w:val="00A21ED7"/>
    <w:rsid w:val="00A230F3"/>
    <w:rsid w:val="00A34170"/>
    <w:rsid w:val="00A3681A"/>
    <w:rsid w:val="00A4068E"/>
    <w:rsid w:val="00A41424"/>
    <w:rsid w:val="00A4586C"/>
    <w:rsid w:val="00A5128D"/>
    <w:rsid w:val="00A5263A"/>
    <w:rsid w:val="00A55294"/>
    <w:rsid w:val="00A56194"/>
    <w:rsid w:val="00A57BD7"/>
    <w:rsid w:val="00A60047"/>
    <w:rsid w:val="00A65B7B"/>
    <w:rsid w:val="00A66A83"/>
    <w:rsid w:val="00A66C58"/>
    <w:rsid w:val="00A71F5A"/>
    <w:rsid w:val="00A7277F"/>
    <w:rsid w:val="00A73CB4"/>
    <w:rsid w:val="00A75FC9"/>
    <w:rsid w:val="00A800C8"/>
    <w:rsid w:val="00A872B1"/>
    <w:rsid w:val="00A94E28"/>
    <w:rsid w:val="00AA2EEE"/>
    <w:rsid w:val="00AA777D"/>
    <w:rsid w:val="00AA7F4D"/>
    <w:rsid w:val="00AB006F"/>
    <w:rsid w:val="00AB4D20"/>
    <w:rsid w:val="00AB69C5"/>
    <w:rsid w:val="00AB6A1B"/>
    <w:rsid w:val="00AB6D69"/>
    <w:rsid w:val="00AB7137"/>
    <w:rsid w:val="00AC26FD"/>
    <w:rsid w:val="00AC47D7"/>
    <w:rsid w:val="00AC4FC3"/>
    <w:rsid w:val="00AD2628"/>
    <w:rsid w:val="00AD44A9"/>
    <w:rsid w:val="00AD45A6"/>
    <w:rsid w:val="00AE38F2"/>
    <w:rsid w:val="00AE7E8A"/>
    <w:rsid w:val="00AF1956"/>
    <w:rsid w:val="00AF7226"/>
    <w:rsid w:val="00B0638D"/>
    <w:rsid w:val="00B12617"/>
    <w:rsid w:val="00B13245"/>
    <w:rsid w:val="00B14419"/>
    <w:rsid w:val="00B210A9"/>
    <w:rsid w:val="00B213A1"/>
    <w:rsid w:val="00B21B18"/>
    <w:rsid w:val="00B27CD9"/>
    <w:rsid w:val="00B3040C"/>
    <w:rsid w:val="00B35D92"/>
    <w:rsid w:val="00B42AB5"/>
    <w:rsid w:val="00B50C01"/>
    <w:rsid w:val="00B50F99"/>
    <w:rsid w:val="00B56920"/>
    <w:rsid w:val="00B6144C"/>
    <w:rsid w:val="00B65171"/>
    <w:rsid w:val="00B6653B"/>
    <w:rsid w:val="00B700BA"/>
    <w:rsid w:val="00B74698"/>
    <w:rsid w:val="00B76053"/>
    <w:rsid w:val="00B92A50"/>
    <w:rsid w:val="00BA3445"/>
    <w:rsid w:val="00BA66E4"/>
    <w:rsid w:val="00BA6829"/>
    <w:rsid w:val="00BA75AD"/>
    <w:rsid w:val="00BB4F6E"/>
    <w:rsid w:val="00BB63AD"/>
    <w:rsid w:val="00BB6D68"/>
    <w:rsid w:val="00BC0EB3"/>
    <w:rsid w:val="00BC1BC2"/>
    <w:rsid w:val="00BC1BF0"/>
    <w:rsid w:val="00BC1C88"/>
    <w:rsid w:val="00BC56EC"/>
    <w:rsid w:val="00BD1C0B"/>
    <w:rsid w:val="00BD7738"/>
    <w:rsid w:val="00BE3F1B"/>
    <w:rsid w:val="00BE66DC"/>
    <w:rsid w:val="00BF441E"/>
    <w:rsid w:val="00BF474E"/>
    <w:rsid w:val="00BF4CEA"/>
    <w:rsid w:val="00BF695C"/>
    <w:rsid w:val="00C10695"/>
    <w:rsid w:val="00C12DA0"/>
    <w:rsid w:val="00C15AA3"/>
    <w:rsid w:val="00C20B71"/>
    <w:rsid w:val="00C20E70"/>
    <w:rsid w:val="00C22A27"/>
    <w:rsid w:val="00C22F15"/>
    <w:rsid w:val="00C2617E"/>
    <w:rsid w:val="00C3553A"/>
    <w:rsid w:val="00C4040E"/>
    <w:rsid w:val="00C429C2"/>
    <w:rsid w:val="00C450B2"/>
    <w:rsid w:val="00C45655"/>
    <w:rsid w:val="00C46801"/>
    <w:rsid w:val="00C52153"/>
    <w:rsid w:val="00C52783"/>
    <w:rsid w:val="00C53EC2"/>
    <w:rsid w:val="00C6774C"/>
    <w:rsid w:val="00C70EE0"/>
    <w:rsid w:val="00C7541E"/>
    <w:rsid w:val="00C75569"/>
    <w:rsid w:val="00C830D4"/>
    <w:rsid w:val="00C83476"/>
    <w:rsid w:val="00C84131"/>
    <w:rsid w:val="00C87561"/>
    <w:rsid w:val="00C904F2"/>
    <w:rsid w:val="00C90D47"/>
    <w:rsid w:val="00C90ED3"/>
    <w:rsid w:val="00C930B2"/>
    <w:rsid w:val="00C96CC3"/>
    <w:rsid w:val="00CA1AE1"/>
    <w:rsid w:val="00CA4C5A"/>
    <w:rsid w:val="00CB1F59"/>
    <w:rsid w:val="00CB226F"/>
    <w:rsid w:val="00CB258A"/>
    <w:rsid w:val="00CB2D46"/>
    <w:rsid w:val="00CB3DF8"/>
    <w:rsid w:val="00CC03AF"/>
    <w:rsid w:val="00CC3A4F"/>
    <w:rsid w:val="00CC78E5"/>
    <w:rsid w:val="00CD1E17"/>
    <w:rsid w:val="00CE1F33"/>
    <w:rsid w:val="00CE6952"/>
    <w:rsid w:val="00CE70E7"/>
    <w:rsid w:val="00CE72E3"/>
    <w:rsid w:val="00CF27C9"/>
    <w:rsid w:val="00CF31E0"/>
    <w:rsid w:val="00CF3D96"/>
    <w:rsid w:val="00CF4004"/>
    <w:rsid w:val="00CF4D97"/>
    <w:rsid w:val="00D0254C"/>
    <w:rsid w:val="00D1501A"/>
    <w:rsid w:val="00D2586F"/>
    <w:rsid w:val="00D25E86"/>
    <w:rsid w:val="00D3717E"/>
    <w:rsid w:val="00D410B5"/>
    <w:rsid w:val="00D445D2"/>
    <w:rsid w:val="00D50511"/>
    <w:rsid w:val="00D55D6A"/>
    <w:rsid w:val="00D57489"/>
    <w:rsid w:val="00D7060B"/>
    <w:rsid w:val="00D73EA4"/>
    <w:rsid w:val="00D74689"/>
    <w:rsid w:val="00D82A6C"/>
    <w:rsid w:val="00D839AF"/>
    <w:rsid w:val="00D91653"/>
    <w:rsid w:val="00D93D5D"/>
    <w:rsid w:val="00D96132"/>
    <w:rsid w:val="00DA0A0C"/>
    <w:rsid w:val="00DA46CB"/>
    <w:rsid w:val="00DA5AB8"/>
    <w:rsid w:val="00DA6AC2"/>
    <w:rsid w:val="00DA6B29"/>
    <w:rsid w:val="00DB01F9"/>
    <w:rsid w:val="00DB3E07"/>
    <w:rsid w:val="00DB6ABE"/>
    <w:rsid w:val="00DC5F88"/>
    <w:rsid w:val="00DD4159"/>
    <w:rsid w:val="00DE01EB"/>
    <w:rsid w:val="00DE0EC3"/>
    <w:rsid w:val="00DE3E98"/>
    <w:rsid w:val="00DE4E67"/>
    <w:rsid w:val="00DF1E22"/>
    <w:rsid w:val="00DF286E"/>
    <w:rsid w:val="00E0062E"/>
    <w:rsid w:val="00E01B0B"/>
    <w:rsid w:val="00E051B8"/>
    <w:rsid w:val="00E0680D"/>
    <w:rsid w:val="00E107A8"/>
    <w:rsid w:val="00E14D2B"/>
    <w:rsid w:val="00E17A8F"/>
    <w:rsid w:val="00E2491D"/>
    <w:rsid w:val="00E26D37"/>
    <w:rsid w:val="00E30004"/>
    <w:rsid w:val="00E31779"/>
    <w:rsid w:val="00E32999"/>
    <w:rsid w:val="00E35044"/>
    <w:rsid w:val="00E35260"/>
    <w:rsid w:val="00E37CC2"/>
    <w:rsid w:val="00E406A9"/>
    <w:rsid w:val="00E45F7C"/>
    <w:rsid w:val="00E46766"/>
    <w:rsid w:val="00E528E8"/>
    <w:rsid w:val="00E57AC3"/>
    <w:rsid w:val="00E57B64"/>
    <w:rsid w:val="00E60351"/>
    <w:rsid w:val="00E6113A"/>
    <w:rsid w:val="00E61E07"/>
    <w:rsid w:val="00E67DB5"/>
    <w:rsid w:val="00E71E8A"/>
    <w:rsid w:val="00E737DE"/>
    <w:rsid w:val="00E8274F"/>
    <w:rsid w:val="00E84502"/>
    <w:rsid w:val="00E87BDE"/>
    <w:rsid w:val="00E92691"/>
    <w:rsid w:val="00E92C6E"/>
    <w:rsid w:val="00E93A93"/>
    <w:rsid w:val="00E93AE6"/>
    <w:rsid w:val="00E93FF3"/>
    <w:rsid w:val="00E9495A"/>
    <w:rsid w:val="00E95A74"/>
    <w:rsid w:val="00EA698F"/>
    <w:rsid w:val="00EB4779"/>
    <w:rsid w:val="00EB4A80"/>
    <w:rsid w:val="00EC08A0"/>
    <w:rsid w:val="00EC35BF"/>
    <w:rsid w:val="00EC5C9D"/>
    <w:rsid w:val="00ED4111"/>
    <w:rsid w:val="00ED5DE3"/>
    <w:rsid w:val="00EE0B3D"/>
    <w:rsid w:val="00EF08DD"/>
    <w:rsid w:val="00EF22FE"/>
    <w:rsid w:val="00F01C83"/>
    <w:rsid w:val="00F021D7"/>
    <w:rsid w:val="00F111A0"/>
    <w:rsid w:val="00F12800"/>
    <w:rsid w:val="00F12B6B"/>
    <w:rsid w:val="00F1463D"/>
    <w:rsid w:val="00F15C06"/>
    <w:rsid w:val="00F16E3A"/>
    <w:rsid w:val="00F277C6"/>
    <w:rsid w:val="00F31C26"/>
    <w:rsid w:val="00F35204"/>
    <w:rsid w:val="00F37700"/>
    <w:rsid w:val="00F40931"/>
    <w:rsid w:val="00F40B43"/>
    <w:rsid w:val="00F4722D"/>
    <w:rsid w:val="00F5474F"/>
    <w:rsid w:val="00F56643"/>
    <w:rsid w:val="00F56FCA"/>
    <w:rsid w:val="00F6242B"/>
    <w:rsid w:val="00F626A5"/>
    <w:rsid w:val="00F63781"/>
    <w:rsid w:val="00F64021"/>
    <w:rsid w:val="00F66709"/>
    <w:rsid w:val="00F674A1"/>
    <w:rsid w:val="00F67DCA"/>
    <w:rsid w:val="00F8380A"/>
    <w:rsid w:val="00F9347B"/>
    <w:rsid w:val="00F9409A"/>
    <w:rsid w:val="00F95AB6"/>
    <w:rsid w:val="00F96D8C"/>
    <w:rsid w:val="00FB04E5"/>
    <w:rsid w:val="00FB0E6C"/>
    <w:rsid w:val="00FC03CF"/>
    <w:rsid w:val="00FC1BEE"/>
    <w:rsid w:val="00FC4692"/>
    <w:rsid w:val="00FD17AD"/>
    <w:rsid w:val="00FD1D0B"/>
    <w:rsid w:val="00FD2560"/>
    <w:rsid w:val="00FE07D5"/>
    <w:rsid w:val="00FE253A"/>
    <w:rsid w:val="00FE7A84"/>
    <w:rsid w:val="00FF5E91"/>
    <w:rsid w:val="00FF7731"/>
    <w:rsid w:val="00FF77A6"/>
    <w:rsid w:val="00FF7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1931C"/>
  <w15:docId w15:val="{8360633C-EF12-418E-B8B2-EC3B20911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1BC2"/>
    <w:pPr>
      <w:spacing w:after="0" w:line="240" w:lineRule="auto"/>
    </w:pPr>
    <w:rPr>
      <w:rFonts w:ascii="Times New Roman" w:eastAsia="Times New Roman" w:hAnsi="Times New Roman" w:cs="Times New Roman"/>
      <w:color w:val="000000"/>
      <w:sz w:val="20"/>
      <w:szCs w:val="20"/>
      <w:u w:color="000000"/>
      <w:lang w:eastAsia="ru-RU"/>
    </w:rPr>
  </w:style>
  <w:style w:type="paragraph" w:styleId="1">
    <w:name w:val="heading 1"/>
    <w:basedOn w:val="a"/>
    <w:next w:val="a"/>
    <w:link w:val="10"/>
    <w:qFormat/>
    <w:rsid w:val="008D0D7F"/>
    <w:pPr>
      <w:keepNext/>
      <w:overflowPunct w:val="0"/>
      <w:autoSpaceDE w:val="0"/>
      <w:autoSpaceDN w:val="0"/>
      <w:adjustRightInd w:val="0"/>
      <w:jc w:val="both"/>
      <w:textAlignment w:val="baseline"/>
      <w:outlineLvl w:val="0"/>
    </w:pPr>
    <w:rPr>
      <w:rFonts w:eastAsia="MS Mincho"/>
      <w:color w:val="auto"/>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1BC2"/>
    <w:pPr>
      <w:tabs>
        <w:tab w:val="center" w:pos="4677"/>
        <w:tab w:val="right" w:pos="9355"/>
      </w:tabs>
    </w:pPr>
  </w:style>
  <w:style w:type="character" w:customStyle="1" w:styleId="a4">
    <w:name w:val="Верхний колонтитул Знак"/>
    <w:basedOn w:val="a0"/>
    <w:link w:val="a3"/>
    <w:uiPriority w:val="99"/>
    <w:rsid w:val="00BC1BC2"/>
    <w:rPr>
      <w:rFonts w:ascii="Times New Roman" w:eastAsia="Times New Roman" w:hAnsi="Times New Roman" w:cs="Times New Roman"/>
      <w:color w:val="000000"/>
      <w:sz w:val="20"/>
      <w:szCs w:val="20"/>
      <w:u w:color="000000"/>
      <w:lang w:eastAsia="ru-RU"/>
    </w:rPr>
  </w:style>
  <w:style w:type="paragraph" w:styleId="a5">
    <w:name w:val="footer"/>
    <w:basedOn w:val="a"/>
    <w:link w:val="a6"/>
    <w:uiPriority w:val="99"/>
    <w:unhideWhenUsed/>
    <w:rsid w:val="00BC1BC2"/>
    <w:pPr>
      <w:tabs>
        <w:tab w:val="center" w:pos="4677"/>
        <w:tab w:val="right" w:pos="9355"/>
      </w:tabs>
    </w:pPr>
  </w:style>
  <w:style w:type="character" w:customStyle="1" w:styleId="a6">
    <w:name w:val="Нижний колонтитул Знак"/>
    <w:basedOn w:val="a0"/>
    <w:link w:val="a5"/>
    <w:uiPriority w:val="99"/>
    <w:rsid w:val="00BC1BC2"/>
    <w:rPr>
      <w:rFonts w:ascii="Times New Roman" w:eastAsia="Times New Roman" w:hAnsi="Times New Roman" w:cs="Times New Roman"/>
      <w:color w:val="000000"/>
      <w:sz w:val="20"/>
      <w:szCs w:val="20"/>
      <w:u w:color="000000"/>
      <w:lang w:eastAsia="ru-RU"/>
    </w:rPr>
  </w:style>
  <w:style w:type="paragraph" w:styleId="a7">
    <w:name w:val="List Paragraph"/>
    <w:basedOn w:val="a"/>
    <w:link w:val="a8"/>
    <w:uiPriority w:val="34"/>
    <w:qFormat/>
    <w:rsid w:val="00BC1BC2"/>
    <w:pPr>
      <w:widowControl w:val="0"/>
      <w:autoSpaceDE w:val="0"/>
      <w:autoSpaceDN w:val="0"/>
      <w:adjustRightInd w:val="0"/>
      <w:ind w:left="708"/>
    </w:pPr>
    <w:rPr>
      <w:color w:val="auto"/>
    </w:rPr>
  </w:style>
  <w:style w:type="character" w:customStyle="1" w:styleId="4">
    <w:name w:val="Основной текст (4)_"/>
    <w:link w:val="40"/>
    <w:locked/>
    <w:rsid w:val="00BC1BC2"/>
    <w:rPr>
      <w:i/>
      <w:iCs/>
      <w:shd w:val="clear" w:color="auto" w:fill="FFFFFF"/>
    </w:rPr>
  </w:style>
  <w:style w:type="paragraph" w:customStyle="1" w:styleId="40">
    <w:name w:val="Основной текст (4)"/>
    <w:basedOn w:val="a"/>
    <w:link w:val="4"/>
    <w:rsid w:val="00BC1BC2"/>
    <w:pPr>
      <w:widowControl w:val="0"/>
      <w:shd w:val="clear" w:color="auto" w:fill="FFFFFF"/>
      <w:spacing w:before="540" w:after="240" w:line="278" w:lineRule="exact"/>
      <w:jc w:val="center"/>
    </w:pPr>
    <w:rPr>
      <w:rFonts w:asciiTheme="minorHAnsi" w:eastAsiaTheme="minorHAnsi" w:hAnsiTheme="minorHAnsi" w:cstheme="minorBidi"/>
      <w:i/>
      <w:iCs/>
      <w:color w:val="auto"/>
      <w:sz w:val="22"/>
      <w:szCs w:val="22"/>
      <w:lang w:eastAsia="en-US"/>
    </w:rPr>
  </w:style>
  <w:style w:type="paragraph" w:styleId="a9">
    <w:name w:val="No Spacing"/>
    <w:basedOn w:val="a"/>
    <w:link w:val="aa"/>
    <w:uiPriority w:val="1"/>
    <w:qFormat/>
    <w:rsid w:val="00BC1BC2"/>
    <w:pPr>
      <w:spacing w:after="200" w:line="276" w:lineRule="auto"/>
    </w:pPr>
    <w:rPr>
      <w:rFonts w:ascii="Calibri" w:hAnsi="Calibri"/>
      <w:color w:val="auto"/>
      <w:sz w:val="22"/>
      <w:lang w:val="en-US"/>
    </w:rPr>
  </w:style>
  <w:style w:type="character" w:customStyle="1" w:styleId="aa">
    <w:name w:val="Без интервала Знак"/>
    <w:link w:val="a9"/>
    <w:uiPriority w:val="1"/>
    <w:locked/>
    <w:rsid w:val="00BC1BC2"/>
    <w:rPr>
      <w:rFonts w:ascii="Calibri" w:eastAsia="Times New Roman" w:hAnsi="Calibri" w:cs="Times New Roman"/>
      <w:szCs w:val="20"/>
      <w:u w:color="000000"/>
      <w:lang w:val="en-US" w:eastAsia="ru-RU"/>
    </w:rPr>
  </w:style>
  <w:style w:type="paragraph" w:customStyle="1" w:styleId="16pt">
    <w:name w:val="Обычный + 16 pt"/>
    <w:aliases w:val="полужирный,по центру"/>
    <w:basedOn w:val="a"/>
    <w:link w:val="ab"/>
    <w:rsid w:val="00BC1BC2"/>
    <w:pPr>
      <w:spacing w:line="360" w:lineRule="auto"/>
      <w:ind w:firstLine="709"/>
      <w:jc w:val="both"/>
    </w:pPr>
    <w:rPr>
      <w:color w:val="auto"/>
      <w:sz w:val="32"/>
      <w:szCs w:val="24"/>
    </w:rPr>
  </w:style>
  <w:style w:type="character" w:customStyle="1" w:styleId="ab">
    <w:name w:val="по центру Знак"/>
    <w:link w:val="16pt"/>
    <w:rsid w:val="00BC1BC2"/>
    <w:rPr>
      <w:rFonts w:ascii="Times New Roman" w:eastAsia="Times New Roman" w:hAnsi="Times New Roman" w:cs="Times New Roman"/>
      <w:sz w:val="32"/>
      <w:szCs w:val="24"/>
      <w:u w:color="000000"/>
      <w:lang w:eastAsia="ru-RU"/>
    </w:rPr>
  </w:style>
  <w:style w:type="paragraph" w:styleId="11">
    <w:name w:val="toc 1"/>
    <w:basedOn w:val="a"/>
    <w:next w:val="a"/>
    <w:autoRedefine/>
    <w:uiPriority w:val="99"/>
    <w:semiHidden/>
    <w:rsid w:val="00BC1BC2"/>
    <w:pPr>
      <w:widowControl w:val="0"/>
    </w:pPr>
    <w:rPr>
      <w:color w:val="auto"/>
      <w:sz w:val="28"/>
      <w:szCs w:val="28"/>
      <w:lang w:eastAsia="en-US"/>
    </w:rPr>
  </w:style>
  <w:style w:type="paragraph" w:customStyle="1" w:styleId="ac">
    <w:name w:val="список с точками"/>
    <w:uiPriority w:val="99"/>
    <w:rsid w:val="00BC1BC2"/>
    <w:pPr>
      <w:pBdr>
        <w:top w:val="none" w:sz="96" w:space="31" w:color="FFFFFF" w:frame="1"/>
        <w:left w:val="none" w:sz="96" w:space="31" w:color="FFFFFF" w:frame="1"/>
        <w:bottom w:val="none" w:sz="96" w:space="31" w:color="FFFFFF" w:frame="1"/>
        <w:right w:val="none" w:sz="96" w:space="31" w:color="FFFFFF" w:frame="1"/>
        <w:bar w:val="none" w:sz="0" w:color="000000"/>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lang w:eastAsia="ru-RU"/>
    </w:rPr>
  </w:style>
  <w:style w:type="paragraph" w:styleId="a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BC1BC2"/>
    <w:pPr>
      <w:widowControl w:val="0"/>
      <w:autoSpaceDE w:val="0"/>
      <w:autoSpaceDN w:val="0"/>
      <w:adjustRightInd w:val="0"/>
    </w:pPr>
    <w:rPr>
      <w:color w:val="auto"/>
    </w:rPr>
  </w:style>
  <w:style w:type="character" w:customStyle="1" w:styleId="ae">
    <w:name w:val="Текст сноски Знак"/>
    <w:basedOn w:val="a0"/>
    <w:rsid w:val="00BC1BC2"/>
    <w:rPr>
      <w:rFonts w:ascii="Times New Roman" w:eastAsia="Times New Roman" w:hAnsi="Times New Roman" w:cs="Times New Roman"/>
      <w:color w:val="000000"/>
      <w:sz w:val="20"/>
      <w:szCs w:val="20"/>
      <w:u w:color="000000"/>
      <w:lang w:eastAsia="ru-RU"/>
    </w:rPr>
  </w:style>
  <w:style w:type="character" w:styleId="af">
    <w:name w:val="footnote reference"/>
    <w:rsid w:val="00BC1BC2"/>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d"/>
    <w:locked/>
    <w:rsid w:val="00BC1BC2"/>
    <w:rPr>
      <w:rFonts w:ascii="Times New Roman" w:eastAsia="Times New Roman" w:hAnsi="Times New Roman" w:cs="Times New Roman"/>
      <w:sz w:val="20"/>
      <w:szCs w:val="20"/>
      <w:u w:color="000000"/>
      <w:lang w:eastAsia="ru-RU"/>
    </w:rPr>
  </w:style>
  <w:style w:type="table" w:styleId="af0">
    <w:name w:val="Table Grid"/>
    <w:basedOn w:val="a1"/>
    <w:uiPriority w:val="39"/>
    <w:rsid w:val="00BC1BC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2"/>
    <w:basedOn w:val="a"/>
    <w:link w:val="21"/>
    <w:uiPriority w:val="99"/>
    <w:rsid w:val="00BC1BC2"/>
    <w:pPr>
      <w:spacing w:after="120" w:line="480" w:lineRule="auto"/>
    </w:pPr>
    <w:rPr>
      <w:color w:val="auto"/>
      <w:sz w:val="28"/>
    </w:rPr>
  </w:style>
  <w:style w:type="character" w:customStyle="1" w:styleId="21">
    <w:name w:val="Основной текст 2 Знак"/>
    <w:basedOn w:val="a0"/>
    <w:link w:val="20"/>
    <w:uiPriority w:val="99"/>
    <w:rsid w:val="00BC1BC2"/>
    <w:rPr>
      <w:rFonts w:ascii="Times New Roman" w:eastAsia="Times New Roman" w:hAnsi="Times New Roman" w:cs="Times New Roman"/>
      <w:sz w:val="28"/>
      <w:szCs w:val="20"/>
      <w:u w:color="000000"/>
      <w:lang w:eastAsia="ru-RU"/>
    </w:rPr>
  </w:style>
  <w:style w:type="paragraph" w:customStyle="1" w:styleId="ConsPlusNormal">
    <w:name w:val="ConsPlusNormal"/>
    <w:rsid w:val="00BC1B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Основной текст с отступом 31"/>
    <w:basedOn w:val="a"/>
    <w:rsid w:val="00BC1BC2"/>
    <w:pPr>
      <w:spacing w:after="200" w:line="360" w:lineRule="auto"/>
      <w:ind w:firstLine="720"/>
      <w:jc w:val="both"/>
    </w:pPr>
    <w:rPr>
      <w:rFonts w:ascii="Calibri" w:eastAsia="Calibri" w:hAnsi="Calibri"/>
      <w:b/>
      <w:color w:val="auto"/>
      <w:sz w:val="28"/>
      <w:szCs w:val="22"/>
      <w:u w:val="single"/>
      <w:lang w:eastAsia="en-US"/>
    </w:rPr>
  </w:style>
  <w:style w:type="paragraph" w:customStyle="1" w:styleId="12">
    <w:name w:val="Обычный1"/>
    <w:rsid w:val="00BC1BC2"/>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8">
    <w:name w:val="Абзац списка Знак"/>
    <w:link w:val="a7"/>
    <w:uiPriority w:val="34"/>
    <w:rsid w:val="00BC1BC2"/>
    <w:rPr>
      <w:rFonts w:ascii="Times New Roman" w:eastAsia="Times New Roman" w:hAnsi="Times New Roman" w:cs="Times New Roman"/>
      <w:sz w:val="20"/>
      <w:szCs w:val="20"/>
      <w:u w:color="000000"/>
      <w:lang w:eastAsia="ru-RU"/>
    </w:rPr>
  </w:style>
  <w:style w:type="character" w:customStyle="1" w:styleId="22">
    <w:name w:val="Основной текст2"/>
    <w:rsid w:val="00BC1BC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23">
    <w:name w:val="Body Text Indent 2"/>
    <w:basedOn w:val="a"/>
    <w:link w:val="24"/>
    <w:uiPriority w:val="99"/>
    <w:unhideWhenUsed/>
    <w:rsid w:val="00BC1BC2"/>
    <w:pPr>
      <w:spacing w:after="120" w:line="480" w:lineRule="auto"/>
      <w:ind w:left="283"/>
    </w:pPr>
  </w:style>
  <w:style w:type="character" w:customStyle="1" w:styleId="24">
    <w:name w:val="Основной текст с отступом 2 Знак"/>
    <w:basedOn w:val="a0"/>
    <w:link w:val="23"/>
    <w:uiPriority w:val="99"/>
    <w:rsid w:val="00BC1BC2"/>
    <w:rPr>
      <w:rFonts w:ascii="Times New Roman" w:eastAsia="Times New Roman" w:hAnsi="Times New Roman" w:cs="Times New Roman"/>
      <w:color w:val="000000"/>
      <w:sz w:val="20"/>
      <w:szCs w:val="20"/>
      <w:u w:color="000000"/>
      <w:lang w:eastAsia="ru-RU"/>
    </w:rPr>
  </w:style>
  <w:style w:type="paragraph" w:customStyle="1" w:styleId="Style3">
    <w:name w:val="Style3"/>
    <w:basedOn w:val="a"/>
    <w:rsid w:val="00BC1BC2"/>
    <w:pPr>
      <w:widowControl w:val="0"/>
      <w:autoSpaceDE w:val="0"/>
      <w:autoSpaceDN w:val="0"/>
      <w:adjustRightInd w:val="0"/>
    </w:pPr>
    <w:rPr>
      <w:color w:val="auto"/>
      <w:sz w:val="24"/>
      <w:szCs w:val="24"/>
    </w:rPr>
  </w:style>
  <w:style w:type="paragraph" w:customStyle="1" w:styleId="Style6">
    <w:name w:val="Style6"/>
    <w:basedOn w:val="a"/>
    <w:rsid w:val="00BC1BC2"/>
    <w:pPr>
      <w:widowControl w:val="0"/>
      <w:autoSpaceDE w:val="0"/>
      <w:autoSpaceDN w:val="0"/>
      <w:adjustRightInd w:val="0"/>
    </w:pPr>
    <w:rPr>
      <w:color w:val="auto"/>
      <w:sz w:val="24"/>
      <w:szCs w:val="24"/>
    </w:rPr>
  </w:style>
  <w:style w:type="paragraph" w:styleId="af1">
    <w:name w:val="Body Text"/>
    <w:basedOn w:val="a"/>
    <w:link w:val="af2"/>
    <w:uiPriority w:val="99"/>
    <w:semiHidden/>
    <w:unhideWhenUsed/>
    <w:rsid w:val="00BC1BC2"/>
    <w:pPr>
      <w:spacing w:after="120"/>
    </w:pPr>
  </w:style>
  <w:style w:type="character" w:customStyle="1" w:styleId="af2">
    <w:name w:val="Основной текст Знак"/>
    <w:basedOn w:val="a0"/>
    <w:link w:val="af1"/>
    <w:uiPriority w:val="99"/>
    <w:semiHidden/>
    <w:rsid w:val="00BC1BC2"/>
    <w:rPr>
      <w:rFonts w:ascii="Times New Roman" w:eastAsia="Times New Roman" w:hAnsi="Times New Roman" w:cs="Times New Roman"/>
      <w:color w:val="000000"/>
      <w:sz w:val="20"/>
      <w:szCs w:val="20"/>
      <w:u w:color="000000"/>
      <w:lang w:eastAsia="ru-RU"/>
    </w:rPr>
  </w:style>
  <w:style w:type="paragraph" w:customStyle="1" w:styleId="Style4">
    <w:name w:val="Style4"/>
    <w:basedOn w:val="a"/>
    <w:rsid w:val="00BC1BC2"/>
    <w:pPr>
      <w:widowControl w:val="0"/>
      <w:autoSpaceDE w:val="0"/>
      <w:autoSpaceDN w:val="0"/>
      <w:adjustRightInd w:val="0"/>
    </w:pPr>
    <w:rPr>
      <w:color w:val="auto"/>
      <w:sz w:val="24"/>
      <w:szCs w:val="24"/>
    </w:rPr>
  </w:style>
  <w:style w:type="paragraph" w:customStyle="1" w:styleId="Default">
    <w:name w:val="Default"/>
    <w:rsid w:val="00BC1BC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8D0D7F"/>
    <w:rPr>
      <w:rFonts w:ascii="Times New Roman" w:eastAsia="MS Mincho" w:hAnsi="Times New Roman" w:cs="Times New Roman"/>
      <w:sz w:val="26"/>
      <w:szCs w:val="26"/>
      <w:lang w:eastAsia="ru-RU"/>
    </w:rPr>
  </w:style>
  <w:style w:type="paragraph" w:styleId="3">
    <w:name w:val="Body Text Indent 3"/>
    <w:basedOn w:val="a"/>
    <w:link w:val="30"/>
    <w:rsid w:val="005E5E08"/>
    <w:pPr>
      <w:spacing w:after="120"/>
      <w:ind w:left="283"/>
    </w:pPr>
    <w:rPr>
      <w:rFonts w:eastAsia="MS Mincho"/>
      <w:color w:val="auto"/>
      <w:sz w:val="16"/>
      <w:szCs w:val="16"/>
    </w:rPr>
  </w:style>
  <w:style w:type="character" w:customStyle="1" w:styleId="30">
    <w:name w:val="Основной текст с отступом 3 Знак"/>
    <w:basedOn w:val="a0"/>
    <w:link w:val="3"/>
    <w:rsid w:val="005E5E08"/>
    <w:rPr>
      <w:rFonts w:ascii="Times New Roman" w:eastAsia="MS Mincho" w:hAnsi="Times New Roman" w:cs="Times New Roman"/>
      <w:sz w:val="16"/>
      <w:szCs w:val="16"/>
      <w:lang w:eastAsia="ru-RU"/>
    </w:rPr>
  </w:style>
  <w:style w:type="paragraph" w:styleId="af3">
    <w:name w:val="Normal (Web)"/>
    <w:basedOn w:val="a"/>
    <w:uiPriority w:val="99"/>
    <w:unhideWhenUsed/>
    <w:rsid w:val="005E5E08"/>
    <w:pPr>
      <w:spacing w:before="100" w:beforeAutospacing="1" w:after="100" w:afterAutospacing="1"/>
    </w:pPr>
    <w:rPr>
      <w:color w:val="auto"/>
      <w:sz w:val="24"/>
      <w:szCs w:val="24"/>
    </w:rPr>
  </w:style>
  <w:style w:type="character" w:styleId="af4">
    <w:name w:val="Hyperlink"/>
    <w:basedOn w:val="a0"/>
    <w:uiPriority w:val="99"/>
    <w:unhideWhenUsed/>
    <w:rsid w:val="00AD44A9"/>
    <w:rPr>
      <w:color w:val="0000FF" w:themeColor="hyperlink"/>
      <w:u w:val="single"/>
    </w:rPr>
  </w:style>
  <w:style w:type="paragraph" w:styleId="af5">
    <w:name w:val="Balloon Text"/>
    <w:basedOn w:val="a"/>
    <w:link w:val="af6"/>
    <w:uiPriority w:val="99"/>
    <w:semiHidden/>
    <w:unhideWhenUsed/>
    <w:rsid w:val="00440B22"/>
    <w:rPr>
      <w:rFonts w:ascii="Tahoma" w:hAnsi="Tahoma" w:cs="Tahoma"/>
      <w:sz w:val="16"/>
      <w:szCs w:val="16"/>
    </w:rPr>
  </w:style>
  <w:style w:type="character" w:customStyle="1" w:styleId="af6">
    <w:name w:val="Текст выноски Знак"/>
    <w:basedOn w:val="a0"/>
    <w:link w:val="af5"/>
    <w:uiPriority w:val="99"/>
    <w:semiHidden/>
    <w:rsid w:val="00440B22"/>
    <w:rPr>
      <w:rFonts w:ascii="Tahoma" w:eastAsia="Times New Roman" w:hAnsi="Tahoma" w:cs="Tahoma"/>
      <w:color w:val="000000"/>
      <w:sz w:val="16"/>
      <w:szCs w:val="16"/>
      <w:u w:color="000000"/>
      <w:lang w:eastAsia="ru-RU"/>
    </w:rPr>
  </w:style>
  <w:style w:type="character" w:customStyle="1" w:styleId="25">
    <w:name w:val="Основной текст (2)_"/>
    <w:basedOn w:val="a0"/>
    <w:link w:val="210"/>
    <w:uiPriority w:val="99"/>
    <w:locked/>
    <w:rsid w:val="00B65171"/>
    <w:rPr>
      <w:rFonts w:ascii="Times New Roman" w:hAnsi="Times New Roman" w:cs="Times New Roman"/>
      <w:shd w:val="clear" w:color="auto" w:fill="FFFFFF"/>
    </w:rPr>
  </w:style>
  <w:style w:type="paragraph" w:customStyle="1" w:styleId="210">
    <w:name w:val="Основной текст (2)1"/>
    <w:basedOn w:val="a"/>
    <w:link w:val="25"/>
    <w:uiPriority w:val="99"/>
    <w:rsid w:val="00B65171"/>
    <w:pPr>
      <w:widowControl w:val="0"/>
      <w:shd w:val="clear" w:color="auto" w:fill="FFFFFF"/>
      <w:spacing w:line="264" w:lineRule="exact"/>
      <w:jc w:val="center"/>
    </w:pPr>
    <w:rPr>
      <w:rFonts w:eastAsiaTheme="minorHAnsi"/>
      <w:color w:val="auto"/>
      <w:sz w:val="22"/>
      <w:szCs w:val="22"/>
      <w:lang w:eastAsia="en-US"/>
    </w:rPr>
  </w:style>
  <w:style w:type="character" w:customStyle="1" w:styleId="6">
    <w:name w:val="Основной текст (6)_"/>
    <w:basedOn w:val="a0"/>
    <w:link w:val="61"/>
    <w:uiPriority w:val="99"/>
    <w:locked/>
    <w:rsid w:val="00B65171"/>
    <w:rPr>
      <w:rFonts w:ascii="Times New Roman" w:hAnsi="Times New Roman" w:cs="Times New Roman"/>
      <w:b/>
      <w:bCs/>
      <w:shd w:val="clear" w:color="auto" w:fill="FFFFFF"/>
    </w:rPr>
  </w:style>
  <w:style w:type="paragraph" w:customStyle="1" w:styleId="61">
    <w:name w:val="Основной текст (6)1"/>
    <w:basedOn w:val="a"/>
    <w:link w:val="6"/>
    <w:uiPriority w:val="99"/>
    <w:rsid w:val="00B65171"/>
    <w:pPr>
      <w:widowControl w:val="0"/>
      <w:shd w:val="clear" w:color="auto" w:fill="FFFFFF"/>
      <w:spacing w:after="60" w:line="240" w:lineRule="atLeast"/>
      <w:jc w:val="center"/>
    </w:pPr>
    <w:rPr>
      <w:rFonts w:eastAsiaTheme="minorHAnsi"/>
      <w:b/>
      <w:bCs/>
      <w:color w:val="auto"/>
      <w:sz w:val="22"/>
      <w:szCs w:val="22"/>
      <w:lang w:eastAsia="en-US"/>
    </w:rPr>
  </w:style>
  <w:style w:type="character" w:customStyle="1" w:styleId="62">
    <w:name w:val="Основной текст (6)2"/>
    <w:basedOn w:val="6"/>
    <w:uiPriority w:val="99"/>
    <w:rsid w:val="00B65171"/>
    <w:rPr>
      <w:rFonts w:ascii="Times New Roman" w:hAnsi="Times New Roman" w:cs="Times New Roman"/>
      <w:b/>
      <w:bCs/>
      <w:shd w:val="clear" w:color="auto" w:fill="FFFFFF"/>
    </w:rPr>
  </w:style>
  <w:style w:type="character" w:customStyle="1" w:styleId="240">
    <w:name w:val="Основной текст (2)4"/>
    <w:basedOn w:val="25"/>
    <w:uiPriority w:val="99"/>
    <w:rsid w:val="00B65171"/>
    <w:rPr>
      <w:rFonts w:ascii="Times New Roman" w:hAnsi="Times New Roman" w:cs="Times New Roman"/>
      <w:shd w:val="clear" w:color="auto" w:fill="FFFFFF"/>
    </w:rPr>
  </w:style>
  <w:style w:type="character" w:customStyle="1" w:styleId="230">
    <w:name w:val="Основной текст (2)3"/>
    <w:basedOn w:val="25"/>
    <w:uiPriority w:val="99"/>
    <w:rsid w:val="00B65171"/>
    <w:rPr>
      <w:rFonts w:ascii="Times New Roman" w:hAnsi="Times New Roman" w:cs="Times New Roman"/>
      <w:shd w:val="clear" w:color="auto" w:fill="FFFFFF"/>
    </w:rPr>
  </w:style>
  <w:style w:type="character" w:customStyle="1" w:styleId="13">
    <w:name w:val="Неразрешенное упоминание1"/>
    <w:basedOn w:val="a0"/>
    <w:uiPriority w:val="99"/>
    <w:semiHidden/>
    <w:unhideWhenUsed/>
    <w:rsid w:val="00AB6D69"/>
    <w:rPr>
      <w:color w:val="605E5C"/>
      <w:shd w:val="clear" w:color="auto" w:fill="E1DFDD"/>
    </w:rPr>
  </w:style>
  <w:style w:type="paragraph" w:customStyle="1" w:styleId="Style2">
    <w:name w:val="Style2"/>
    <w:basedOn w:val="a"/>
    <w:rsid w:val="00A230F3"/>
    <w:pPr>
      <w:widowControl w:val="0"/>
      <w:autoSpaceDE w:val="0"/>
      <w:autoSpaceDN w:val="0"/>
      <w:adjustRightInd w:val="0"/>
      <w:spacing w:line="484" w:lineRule="exact"/>
      <w:ind w:firstLine="715"/>
      <w:jc w:val="both"/>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45338">
      <w:bodyDiv w:val="1"/>
      <w:marLeft w:val="0"/>
      <w:marRight w:val="0"/>
      <w:marTop w:val="0"/>
      <w:marBottom w:val="0"/>
      <w:divBdr>
        <w:top w:val="none" w:sz="0" w:space="0" w:color="auto"/>
        <w:left w:val="none" w:sz="0" w:space="0" w:color="auto"/>
        <w:bottom w:val="none" w:sz="0" w:space="0" w:color="auto"/>
        <w:right w:val="none" w:sz="0" w:space="0" w:color="auto"/>
      </w:divBdr>
    </w:div>
    <w:div w:id="629822950">
      <w:bodyDiv w:val="1"/>
      <w:marLeft w:val="0"/>
      <w:marRight w:val="0"/>
      <w:marTop w:val="0"/>
      <w:marBottom w:val="0"/>
      <w:divBdr>
        <w:top w:val="none" w:sz="0" w:space="0" w:color="auto"/>
        <w:left w:val="none" w:sz="0" w:space="0" w:color="auto"/>
        <w:bottom w:val="none" w:sz="0" w:space="0" w:color="auto"/>
        <w:right w:val="none" w:sz="0" w:space="0" w:color="auto"/>
      </w:divBdr>
    </w:div>
    <w:div w:id="733092092">
      <w:bodyDiv w:val="1"/>
      <w:marLeft w:val="0"/>
      <w:marRight w:val="0"/>
      <w:marTop w:val="0"/>
      <w:marBottom w:val="0"/>
      <w:divBdr>
        <w:top w:val="none" w:sz="0" w:space="0" w:color="auto"/>
        <w:left w:val="none" w:sz="0" w:space="0" w:color="auto"/>
        <w:bottom w:val="none" w:sz="0" w:space="0" w:color="auto"/>
        <w:right w:val="none" w:sz="0" w:space="0" w:color="auto"/>
      </w:divBdr>
    </w:div>
    <w:div w:id="786847447">
      <w:bodyDiv w:val="1"/>
      <w:marLeft w:val="0"/>
      <w:marRight w:val="0"/>
      <w:marTop w:val="0"/>
      <w:marBottom w:val="0"/>
      <w:divBdr>
        <w:top w:val="none" w:sz="0" w:space="0" w:color="auto"/>
        <w:left w:val="none" w:sz="0" w:space="0" w:color="auto"/>
        <w:bottom w:val="none" w:sz="0" w:space="0" w:color="auto"/>
        <w:right w:val="none" w:sz="0" w:space="0" w:color="auto"/>
      </w:divBdr>
    </w:div>
    <w:div w:id="962885759">
      <w:bodyDiv w:val="1"/>
      <w:marLeft w:val="0"/>
      <w:marRight w:val="0"/>
      <w:marTop w:val="0"/>
      <w:marBottom w:val="0"/>
      <w:divBdr>
        <w:top w:val="none" w:sz="0" w:space="0" w:color="auto"/>
        <w:left w:val="none" w:sz="0" w:space="0" w:color="auto"/>
        <w:bottom w:val="none" w:sz="0" w:space="0" w:color="auto"/>
        <w:right w:val="none" w:sz="0" w:space="0" w:color="auto"/>
      </w:divBdr>
    </w:div>
    <w:div w:id="1150294564">
      <w:bodyDiv w:val="1"/>
      <w:marLeft w:val="0"/>
      <w:marRight w:val="0"/>
      <w:marTop w:val="0"/>
      <w:marBottom w:val="0"/>
      <w:divBdr>
        <w:top w:val="none" w:sz="0" w:space="0" w:color="auto"/>
        <w:left w:val="none" w:sz="0" w:space="0" w:color="auto"/>
        <w:bottom w:val="none" w:sz="0" w:space="0" w:color="auto"/>
        <w:right w:val="none" w:sz="0" w:space="0" w:color="auto"/>
      </w:divBdr>
    </w:div>
    <w:div w:id="1186746196">
      <w:bodyDiv w:val="1"/>
      <w:marLeft w:val="0"/>
      <w:marRight w:val="0"/>
      <w:marTop w:val="0"/>
      <w:marBottom w:val="0"/>
      <w:divBdr>
        <w:top w:val="none" w:sz="0" w:space="0" w:color="auto"/>
        <w:left w:val="none" w:sz="0" w:space="0" w:color="auto"/>
        <w:bottom w:val="none" w:sz="0" w:space="0" w:color="auto"/>
        <w:right w:val="none" w:sz="0" w:space="0" w:color="auto"/>
      </w:divBdr>
    </w:div>
    <w:div w:id="1565069315">
      <w:bodyDiv w:val="1"/>
      <w:marLeft w:val="0"/>
      <w:marRight w:val="0"/>
      <w:marTop w:val="0"/>
      <w:marBottom w:val="0"/>
      <w:divBdr>
        <w:top w:val="none" w:sz="0" w:space="0" w:color="auto"/>
        <w:left w:val="none" w:sz="0" w:space="0" w:color="auto"/>
        <w:bottom w:val="none" w:sz="0" w:space="0" w:color="auto"/>
        <w:right w:val="none" w:sz="0" w:space="0" w:color="auto"/>
      </w:divBdr>
    </w:div>
    <w:div w:id="1625769657">
      <w:bodyDiv w:val="1"/>
      <w:marLeft w:val="0"/>
      <w:marRight w:val="0"/>
      <w:marTop w:val="0"/>
      <w:marBottom w:val="0"/>
      <w:divBdr>
        <w:top w:val="none" w:sz="0" w:space="0" w:color="auto"/>
        <w:left w:val="none" w:sz="0" w:space="0" w:color="auto"/>
        <w:bottom w:val="none" w:sz="0" w:space="0" w:color="auto"/>
        <w:right w:val="none" w:sz="0" w:space="0" w:color="auto"/>
      </w:divBdr>
    </w:div>
    <w:div w:id="1785879672">
      <w:bodyDiv w:val="1"/>
      <w:marLeft w:val="0"/>
      <w:marRight w:val="0"/>
      <w:marTop w:val="0"/>
      <w:marBottom w:val="0"/>
      <w:divBdr>
        <w:top w:val="none" w:sz="0" w:space="0" w:color="auto"/>
        <w:left w:val="none" w:sz="0" w:space="0" w:color="auto"/>
        <w:bottom w:val="none" w:sz="0" w:space="0" w:color="auto"/>
        <w:right w:val="none" w:sz="0" w:space="0" w:color="auto"/>
      </w:divBdr>
    </w:div>
    <w:div w:id="2034457612">
      <w:bodyDiv w:val="1"/>
      <w:marLeft w:val="0"/>
      <w:marRight w:val="0"/>
      <w:marTop w:val="0"/>
      <w:marBottom w:val="0"/>
      <w:divBdr>
        <w:top w:val="none" w:sz="0" w:space="0" w:color="auto"/>
        <w:left w:val="none" w:sz="0" w:space="0" w:color="auto"/>
        <w:bottom w:val="none" w:sz="0" w:space="0" w:color="auto"/>
        <w:right w:val="none" w:sz="0" w:space="0" w:color="auto"/>
      </w:divBdr>
    </w:div>
    <w:div w:id="2038045110">
      <w:bodyDiv w:val="1"/>
      <w:marLeft w:val="0"/>
      <w:marRight w:val="0"/>
      <w:marTop w:val="0"/>
      <w:marBottom w:val="0"/>
      <w:divBdr>
        <w:top w:val="none" w:sz="0" w:space="0" w:color="auto"/>
        <w:left w:val="none" w:sz="0" w:space="0" w:color="auto"/>
        <w:bottom w:val="none" w:sz="0" w:space="0" w:color="auto"/>
        <w:right w:val="none" w:sz="0" w:space="0" w:color="auto"/>
      </w:divBdr>
      <w:divsChild>
        <w:div w:id="397285918">
          <w:marLeft w:val="547"/>
          <w:marRight w:val="0"/>
          <w:marTop w:val="96"/>
          <w:marBottom w:val="0"/>
          <w:divBdr>
            <w:top w:val="none" w:sz="0" w:space="0" w:color="auto"/>
            <w:left w:val="none" w:sz="0" w:space="0" w:color="auto"/>
            <w:bottom w:val="none" w:sz="0" w:space="0" w:color="auto"/>
            <w:right w:val="none" w:sz="0" w:space="0" w:color="auto"/>
          </w:divBdr>
        </w:div>
        <w:div w:id="215166663">
          <w:marLeft w:val="547"/>
          <w:marRight w:val="0"/>
          <w:marTop w:val="96"/>
          <w:marBottom w:val="0"/>
          <w:divBdr>
            <w:top w:val="none" w:sz="0" w:space="0" w:color="auto"/>
            <w:left w:val="none" w:sz="0" w:space="0" w:color="auto"/>
            <w:bottom w:val="none" w:sz="0" w:space="0" w:color="auto"/>
            <w:right w:val="none" w:sz="0" w:space="0" w:color="auto"/>
          </w:divBdr>
        </w:div>
        <w:div w:id="745341280">
          <w:marLeft w:val="547"/>
          <w:marRight w:val="0"/>
          <w:marTop w:val="96"/>
          <w:marBottom w:val="0"/>
          <w:divBdr>
            <w:top w:val="none" w:sz="0" w:space="0" w:color="auto"/>
            <w:left w:val="none" w:sz="0" w:space="0" w:color="auto"/>
            <w:bottom w:val="none" w:sz="0" w:space="0" w:color="auto"/>
            <w:right w:val="none" w:sz="0" w:space="0" w:color="auto"/>
          </w:divBdr>
        </w:div>
        <w:div w:id="1439370425">
          <w:marLeft w:val="547"/>
          <w:marRight w:val="0"/>
          <w:marTop w:val="96"/>
          <w:marBottom w:val="0"/>
          <w:divBdr>
            <w:top w:val="none" w:sz="0" w:space="0" w:color="auto"/>
            <w:left w:val="none" w:sz="0" w:space="0" w:color="auto"/>
            <w:bottom w:val="none" w:sz="0" w:space="0" w:color="auto"/>
            <w:right w:val="none" w:sz="0" w:space="0" w:color="auto"/>
          </w:divBdr>
        </w:div>
        <w:div w:id="670840699">
          <w:marLeft w:val="547"/>
          <w:marRight w:val="0"/>
          <w:marTop w:val="96"/>
          <w:marBottom w:val="0"/>
          <w:divBdr>
            <w:top w:val="none" w:sz="0" w:space="0" w:color="auto"/>
            <w:left w:val="none" w:sz="0" w:space="0" w:color="auto"/>
            <w:bottom w:val="none" w:sz="0" w:space="0" w:color="auto"/>
            <w:right w:val="none" w:sz="0" w:space="0" w:color="auto"/>
          </w:divBdr>
        </w:div>
      </w:divsChild>
    </w:div>
    <w:div w:id="2078091582">
      <w:bodyDiv w:val="1"/>
      <w:marLeft w:val="0"/>
      <w:marRight w:val="0"/>
      <w:marTop w:val="0"/>
      <w:marBottom w:val="0"/>
      <w:divBdr>
        <w:top w:val="none" w:sz="0" w:space="0" w:color="auto"/>
        <w:left w:val="none" w:sz="0" w:space="0" w:color="auto"/>
        <w:bottom w:val="none" w:sz="0" w:space="0" w:color="auto"/>
        <w:right w:val="none" w:sz="0" w:space="0" w:color="auto"/>
      </w:divBdr>
    </w:div>
    <w:div w:id="210429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art2016/bv97.pdf/inf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aexper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finmarkets/?prtid=sv_insurance&amp;ch=itm_19791" TargetMode="External"/><Relationship Id="rId5" Type="http://schemas.openxmlformats.org/officeDocument/2006/relationships/webSettings" Target="webSettings.xml"/><Relationship Id="rId10" Type="http://schemas.openxmlformats.org/officeDocument/2006/relationships/hyperlink" Target="http://www.ipbr.org/" TargetMode="External"/><Relationship Id="rId4" Type="http://schemas.openxmlformats.org/officeDocument/2006/relationships/settings" Target="settings.xml"/><Relationship Id="rId9" Type="http://schemas.openxmlformats.org/officeDocument/2006/relationships/hyperlink" Target="http://gaa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1610B5-FBCA-41E9-99FC-492205380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41</Pages>
  <Words>9118</Words>
  <Characters>51979</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Васильева Светлана Юрьевна</cp:lastModifiedBy>
  <cp:revision>6</cp:revision>
  <cp:lastPrinted>2019-10-11T07:42:00Z</cp:lastPrinted>
  <dcterms:created xsi:type="dcterms:W3CDTF">2023-06-06T12:45:00Z</dcterms:created>
  <dcterms:modified xsi:type="dcterms:W3CDTF">2023-10-25T08:04:00Z</dcterms:modified>
</cp:coreProperties>
</file>